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B20BAD" w14:paraId="6ADDF5F8" w14:textId="77777777" w:rsidTr="00E273D8">
        <w:trPr>
          <w:trHeight w:val="530"/>
        </w:trPr>
        <w:tc>
          <w:tcPr>
            <w:tcW w:w="9350" w:type="dxa"/>
            <w:shd w:val="clear" w:color="auto" w:fill="000000" w:themeFill="text1"/>
          </w:tcPr>
          <w:p w14:paraId="490AA05E" w14:textId="7C2D532F" w:rsidR="00B20BAD" w:rsidRDefault="00B20BAD" w:rsidP="00B20BAD">
            <w:pPr>
              <w:jc w:val="center"/>
              <w:rPr>
                <w:rFonts w:ascii="Times New Roman" w:hAnsi="Times New Roman" w:cs="Times New Roman"/>
                <w:b/>
                <w:color w:val="FFC000" w:themeColor="accent4"/>
                <w:sz w:val="40"/>
                <w:szCs w:val="40"/>
              </w:rPr>
            </w:pPr>
            <w:r w:rsidRPr="00B20BAD">
              <w:rPr>
                <w:rFonts w:ascii="Times New Roman" w:hAnsi="Times New Roman" w:cs="Times New Roman"/>
                <w:b/>
                <w:color w:val="FFC000" w:themeColor="accent4"/>
                <w:sz w:val="40"/>
                <w:szCs w:val="40"/>
              </w:rPr>
              <w:t xml:space="preserve">Annual </w:t>
            </w:r>
            <w:r w:rsidR="00D66705">
              <w:rPr>
                <w:rFonts w:ascii="Times New Roman" w:hAnsi="Times New Roman" w:cs="Times New Roman"/>
                <w:b/>
                <w:color w:val="FFC000" w:themeColor="accent4"/>
                <w:sz w:val="40"/>
                <w:szCs w:val="40"/>
              </w:rPr>
              <w:t xml:space="preserve">GEC </w:t>
            </w:r>
            <w:r w:rsidR="00C804F7">
              <w:rPr>
                <w:rFonts w:ascii="Times New Roman" w:hAnsi="Times New Roman" w:cs="Times New Roman"/>
                <w:b/>
                <w:color w:val="FFC000" w:themeColor="accent4"/>
                <w:sz w:val="40"/>
                <w:szCs w:val="40"/>
              </w:rPr>
              <w:t>Course</w:t>
            </w:r>
            <w:r w:rsidRPr="00B20BAD">
              <w:rPr>
                <w:rFonts w:ascii="Times New Roman" w:hAnsi="Times New Roman" w:cs="Times New Roman"/>
                <w:b/>
                <w:color w:val="FFC000" w:themeColor="accent4"/>
                <w:sz w:val="40"/>
                <w:szCs w:val="40"/>
              </w:rPr>
              <w:t xml:space="preserve"> and Action Plan Analysis</w:t>
            </w:r>
            <w:r w:rsidR="00E03FD7">
              <w:rPr>
                <w:rFonts w:ascii="Times New Roman" w:hAnsi="Times New Roman" w:cs="Times New Roman"/>
                <w:b/>
                <w:color w:val="FFC000" w:themeColor="accent4"/>
                <w:sz w:val="40"/>
                <w:szCs w:val="40"/>
              </w:rPr>
              <w:t xml:space="preserve"> </w:t>
            </w:r>
          </w:p>
          <w:p w14:paraId="2707A1FC" w14:textId="6592F192" w:rsidR="00E03FD7" w:rsidRPr="00E03FD7" w:rsidRDefault="00E03FD7" w:rsidP="00B20BAD">
            <w:pPr>
              <w:jc w:val="center"/>
              <w:rPr>
                <w:rFonts w:ascii="Times New Roman" w:hAnsi="Times New Roman" w:cs="Times New Roman"/>
                <w:bCs/>
                <w:color w:val="C00000"/>
                <w:sz w:val="40"/>
                <w:szCs w:val="40"/>
              </w:rPr>
            </w:pPr>
            <w:r w:rsidRPr="00E03FD7">
              <w:rPr>
                <w:rFonts w:ascii="Times New Roman" w:hAnsi="Times New Roman" w:cs="Times New Roman"/>
                <w:bCs/>
                <w:color w:val="FFC000" w:themeColor="accent4"/>
                <w:sz w:val="40"/>
                <w:szCs w:val="40"/>
              </w:rPr>
              <w:t>2022-2023</w:t>
            </w:r>
          </w:p>
        </w:tc>
      </w:tr>
    </w:tbl>
    <w:p w14:paraId="37835C6F" w14:textId="5D9E466C" w:rsidR="00B20BAD" w:rsidRPr="00E47B5B" w:rsidRDefault="00B20BAD" w:rsidP="00FC2FC0">
      <w:pPr>
        <w:rPr>
          <w:rFonts w:ascii="Times New Roman" w:hAnsi="Times New Roman" w:cs="Times New Roman"/>
          <w:b/>
          <w:color w:val="C00000"/>
          <w:sz w:val="4"/>
          <w:szCs w:val="4"/>
          <w:u w:val="single"/>
        </w:rPr>
      </w:pPr>
    </w:p>
    <w:tbl>
      <w:tblPr>
        <w:tblStyle w:val="TableGrid"/>
        <w:tblW w:w="0" w:type="auto"/>
        <w:tblLook w:val="04A0" w:firstRow="1" w:lastRow="0" w:firstColumn="1" w:lastColumn="0" w:noHBand="0" w:noVBand="1"/>
      </w:tblPr>
      <w:tblGrid>
        <w:gridCol w:w="9350"/>
      </w:tblGrid>
      <w:tr w:rsidR="009F7215" w14:paraId="56BD2CDE" w14:textId="77777777" w:rsidTr="00E47B5B">
        <w:tc>
          <w:tcPr>
            <w:tcW w:w="9350" w:type="dxa"/>
            <w:tcBorders>
              <w:top w:val="nil"/>
              <w:left w:val="nil"/>
              <w:bottom w:val="nil"/>
              <w:right w:val="nil"/>
            </w:tcBorders>
            <w:shd w:val="clear" w:color="auto" w:fill="FFC000" w:themeFill="accent4"/>
          </w:tcPr>
          <w:p w14:paraId="02DC412E" w14:textId="435D20E1" w:rsidR="009F7215" w:rsidRPr="009F7215" w:rsidRDefault="00D66705" w:rsidP="00FC2FC0">
            <w:pPr>
              <w:rPr>
                <w:rFonts w:ascii="Times New Roman" w:hAnsi="Times New Roman" w:cs="Times New Roman"/>
                <w:b/>
                <w:color w:val="C00000"/>
                <w:sz w:val="28"/>
                <w:szCs w:val="28"/>
              </w:rPr>
            </w:pPr>
            <w:r>
              <w:rPr>
                <w:rFonts w:ascii="Times New Roman" w:hAnsi="Times New Roman" w:cs="Times New Roman"/>
                <w:b/>
                <w:sz w:val="28"/>
                <w:szCs w:val="28"/>
              </w:rPr>
              <w:t>Section Offerings and Enrollment</w:t>
            </w:r>
            <w:r w:rsidR="005E223E">
              <w:rPr>
                <w:rFonts w:ascii="Times New Roman" w:hAnsi="Times New Roman" w:cs="Times New Roman"/>
                <w:b/>
                <w:sz w:val="28"/>
                <w:szCs w:val="28"/>
              </w:rPr>
              <w:t xml:space="preserve"> Narrative</w:t>
            </w:r>
          </w:p>
        </w:tc>
      </w:tr>
    </w:tbl>
    <w:p w14:paraId="42D41120" w14:textId="0B148A0F" w:rsidR="00D66705" w:rsidRDefault="005E223E" w:rsidP="00390C80">
      <w:pPr>
        <w:rPr>
          <w:rFonts w:ascii="Times New Roman" w:hAnsi="Times New Roman" w:cs="Times New Roman"/>
          <w:sz w:val="24"/>
        </w:rPr>
      </w:pPr>
      <w:r>
        <w:rPr>
          <w:rFonts w:ascii="Times New Roman" w:hAnsi="Times New Roman" w:cs="Times New Roman"/>
          <w:sz w:val="24"/>
        </w:rPr>
        <w:t xml:space="preserve">Using the information provided in </w:t>
      </w:r>
      <w:r w:rsidR="00C5208A">
        <w:rPr>
          <w:rFonts w:ascii="Times New Roman" w:hAnsi="Times New Roman" w:cs="Times New Roman"/>
          <w:sz w:val="24"/>
        </w:rPr>
        <w:t xml:space="preserve">the </w:t>
      </w:r>
      <w:proofErr w:type="spellStart"/>
      <w:r w:rsidR="00C5208A">
        <w:rPr>
          <w:rFonts w:ascii="Times New Roman" w:hAnsi="Times New Roman" w:cs="Times New Roman"/>
          <w:sz w:val="24"/>
        </w:rPr>
        <w:t>HelioCampus</w:t>
      </w:r>
      <w:proofErr w:type="spellEnd"/>
      <w:r>
        <w:rPr>
          <w:rFonts w:ascii="Times New Roman" w:hAnsi="Times New Roman" w:cs="Times New Roman"/>
          <w:sz w:val="24"/>
        </w:rPr>
        <w:t xml:space="preserve"> document, provide a narrative related to section offerings and enrollment.</w:t>
      </w:r>
      <w:r w:rsidR="00B61F29">
        <w:rPr>
          <w:rFonts w:ascii="Times New Roman" w:hAnsi="Times New Roman" w:cs="Times New Roman"/>
          <w:sz w:val="24"/>
        </w:rPr>
        <w:t xml:space="preserve"> Please analyze the enrollment ratio for the course. </w:t>
      </w:r>
    </w:p>
    <w:p w14:paraId="650D932F" w14:textId="77777777" w:rsidR="00D66705" w:rsidRPr="00D66705" w:rsidRDefault="00D66705" w:rsidP="00B80F44">
      <w:pPr>
        <w:rPr>
          <w:rFonts w:ascii="Times New Roman" w:hAnsi="Times New Roman" w:cs="Times New Roman"/>
          <w:bCs/>
          <w:sz w:val="26"/>
          <w:szCs w:val="26"/>
        </w:rPr>
      </w:pPr>
    </w:p>
    <w:sdt>
      <w:sdtPr>
        <w:rPr>
          <w:rFonts w:ascii="Times New Roman" w:hAnsi="Times New Roman" w:cs="Times New Roman"/>
          <w:sz w:val="24"/>
        </w:rPr>
        <w:id w:val="-1206792555"/>
        <w:placeholder>
          <w:docPart w:val="C8B2B5AC984D43E897A17890671290FF"/>
        </w:placeholder>
        <w:showingPlcHdr/>
      </w:sdtPr>
      <w:sdtContent>
        <w:p w14:paraId="4E47579A" w14:textId="77777777" w:rsidR="00D66705" w:rsidRDefault="00D66705" w:rsidP="00D66705">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76B8201A" w14:textId="77777777" w:rsidR="00E03FD7" w:rsidRDefault="00E03FD7" w:rsidP="00B80F44">
      <w:pPr>
        <w:rPr>
          <w:rFonts w:ascii="Times New Roman" w:hAnsi="Times New Roman" w:cs="Times New Roman"/>
          <w:b/>
          <w:sz w:val="26"/>
          <w:szCs w:val="26"/>
          <w:u w:val="single"/>
        </w:rPr>
      </w:pPr>
    </w:p>
    <w:p w14:paraId="233D6019" w14:textId="77777777" w:rsidR="00345888" w:rsidRDefault="00345888" w:rsidP="00B80F44">
      <w:pPr>
        <w:rPr>
          <w:rFonts w:ascii="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9350"/>
      </w:tblGrid>
      <w:tr w:rsidR="00345888" w14:paraId="7C0414D1" w14:textId="77777777" w:rsidTr="00345888">
        <w:tc>
          <w:tcPr>
            <w:tcW w:w="9350" w:type="dxa"/>
            <w:tcBorders>
              <w:top w:val="nil"/>
              <w:left w:val="nil"/>
              <w:bottom w:val="nil"/>
              <w:right w:val="nil"/>
            </w:tcBorders>
            <w:shd w:val="clear" w:color="auto" w:fill="FFC000" w:themeFill="accent4"/>
          </w:tcPr>
          <w:p w14:paraId="34640442" w14:textId="5ACFD1DA" w:rsidR="00345888" w:rsidRPr="00345888" w:rsidRDefault="00D66705" w:rsidP="00B80F44">
            <w:pPr>
              <w:rPr>
                <w:rFonts w:ascii="Times New Roman" w:hAnsi="Times New Roman" w:cs="Times New Roman"/>
                <w:b/>
                <w:sz w:val="28"/>
                <w:szCs w:val="28"/>
              </w:rPr>
            </w:pPr>
            <w:r>
              <w:rPr>
                <w:rFonts w:ascii="Times New Roman" w:hAnsi="Times New Roman" w:cs="Times New Roman"/>
                <w:b/>
                <w:sz w:val="28"/>
                <w:szCs w:val="28"/>
              </w:rPr>
              <w:t>Course Completion and Persistence</w:t>
            </w:r>
          </w:p>
        </w:tc>
      </w:tr>
    </w:tbl>
    <w:p w14:paraId="1D04096E" w14:textId="57D16CB1" w:rsidR="00E65BEF" w:rsidRPr="00B20BAD" w:rsidRDefault="00D66705">
      <w:pPr>
        <w:rPr>
          <w:rFonts w:ascii="Times New Roman" w:hAnsi="Times New Roman" w:cs="Times New Roman"/>
          <w:sz w:val="24"/>
        </w:rPr>
      </w:pPr>
      <w:r>
        <w:rPr>
          <w:rFonts w:ascii="Times New Roman" w:hAnsi="Times New Roman" w:cs="Times New Roman"/>
          <w:sz w:val="24"/>
        </w:rPr>
        <w:t xml:space="preserve">Complete the following tables with data </w:t>
      </w:r>
      <w:r w:rsidR="003948D2">
        <w:rPr>
          <w:rFonts w:ascii="Times New Roman" w:hAnsi="Times New Roman" w:cs="Times New Roman"/>
          <w:sz w:val="24"/>
        </w:rPr>
        <w:t xml:space="preserve">provided in the </w:t>
      </w:r>
      <w:proofErr w:type="spellStart"/>
      <w:r w:rsidR="003948D2">
        <w:rPr>
          <w:rFonts w:ascii="Times New Roman" w:hAnsi="Times New Roman" w:cs="Times New Roman"/>
          <w:sz w:val="24"/>
        </w:rPr>
        <w:t>HelioCampus</w:t>
      </w:r>
      <w:proofErr w:type="spellEnd"/>
      <w:r w:rsidR="003948D2">
        <w:rPr>
          <w:rFonts w:ascii="Times New Roman" w:hAnsi="Times New Roman" w:cs="Times New Roman"/>
          <w:sz w:val="24"/>
        </w:rPr>
        <w:t xml:space="preserve"> document.</w:t>
      </w:r>
    </w:p>
    <w:p w14:paraId="3EEA91BC" w14:textId="77777777" w:rsidR="00372A58" w:rsidRPr="00B20BAD" w:rsidRDefault="00372A58">
      <w:pPr>
        <w:rPr>
          <w:rFonts w:ascii="Times New Roman" w:hAnsi="Times New Roman" w:cs="Times New Roman"/>
          <w:sz w:val="24"/>
        </w:rPr>
      </w:pPr>
    </w:p>
    <w:p w14:paraId="72121C6B" w14:textId="77987755" w:rsidR="00345888" w:rsidRPr="006E5219" w:rsidRDefault="00D66705" w:rsidP="00C47A53">
      <w:pPr>
        <w:jc w:val="center"/>
        <w:rPr>
          <w:rFonts w:ascii="Times New Roman" w:hAnsi="Times New Roman" w:cs="Times New Roman"/>
          <w:b/>
          <w:bCs/>
          <w:sz w:val="24"/>
        </w:rPr>
      </w:pPr>
      <w:r w:rsidRPr="006E5219">
        <w:rPr>
          <w:rFonts w:ascii="Times New Roman" w:hAnsi="Times New Roman" w:cs="Times New Roman"/>
          <w:b/>
          <w:bCs/>
          <w:sz w:val="24"/>
        </w:rPr>
        <w:t>Fall 2022</w:t>
      </w:r>
      <w:r w:rsidR="00DC2745" w:rsidRPr="006E5219">
        <w:rPr>
          <w:rFonts w:ascii="Times New Roman" w:hAnsi="Times New Roman" w:cs="Times New Roman"/>
          <w:b/>
          <w:bCs/>
          <w:sz w:val="24"/>
        </w:rPr>
        <w:t>-2023</w:t>
      </w:r>
      <w:r w:rsidRPr="006E5219">
        <w:rPr>
          <w:rFonts w:ascii="Times New Roman" w:hAnsi="Times New Roman" w:cs="Times New Roman"/>
          <w:b/>
          <w:bCs/>
          <w:sz w:val="24"/>
        </w:rPr>
        <w:t xml:space="preserve"> Course Persistence to Spring</w:t>
      </w:r>
      <w:r w:rsidR="00C47A53">
        <w:rPr>
          <w:rFonts w:ascii="Times New Roman" w:hAnsi="Times New Roman" w:cs="Times New Roman"/>
          <w:b/>
          <w:bCs/>
          <w:sz w:val="24"/>
        </w:rPr>
        <w:t xml:space="preserve"> 2022-</w:t>
      </w:r>
      <w:r w:rsidRPr="006E5219">
        <w:rPr>
          <w:rFonts w:ascii="Times New Roman" w:hAnsi="Times New Roman" w:cs="Times New Roman"/>
          <w:b/>
          <w:bCs/>
          <w:sz w:val="24"/>
        </w:rPr>
        <w:t>2023</w:t>
      </w:r>
    </w:p>
    <w:tbl>
      <w:tblPr>
        <w:tblW w:w="1071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8"/>
        <w:gridCol w:w="1079"/>
        <w:gridCol w:w="1169"/>
        <w:gridCol w:w="1768"/>
        <w:gridCol w:w="35"/>
        <w:gridCol w:w="1716"/>
        <w:gridCol w:w="1079"/>
        <w:gridCol w:w="629"/>
        <w:gridCol w:w="719"/>
        <w:gridCol w:w="1348"/>
      </w:tblGrid>
      <w:tr w:rsidR="00862B89" w:rsidRPr="00B32FB0" w14:paraId="6742893E" w14:textId="77777777" w:rsidTr="00862B89">
        <w:trPr>
          <w:trHeight w:val="300"/>
          <w:jc w:val="center"/>
        </w:trPr>
        <w:tc>
          <w:tcPr>
            <w:tcW w:w="5190"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tcPr>
          <w:p w14:paraId="38358BA2" w14:textId="1959D365" w:rsidR="00862B89" w:rsidRPr="00862B89" w:rsidRDefault="00862B89" w:rsidP="00B32FB0">
            <w:pPr>
              <w:jc w:val="center"/>
              <w:textAlignment w:val="baseline"/>
              <w:rPr>
                <w:rFonts w:ascii="Segoe UI" w:eastAsia="Times New Roman" w:hAnsi="Segoe UI" w:cs="Segoe UI"/>
                <w:color w:val="FFC000" w:themeColor="accent4"/>
                <w:sz w:val="28"/>
                <w:szCs w:val="28"/>
                <w:lang w:eastAsia="en-US"/>
              </w:rPr>
            </w:pPr>
            <w:r w:rsidRPr="00862B89">
              <w:rPr>
                <w:rFonts w:ascii="Times New Roman" w:eastAsia="Times New Roman" w:hAnsi="Times New Roman" w:cs="Times New Roman"/>
                <w:color w:val="FFC000" w:themeColor="accent4"/>
                <w:sz w:val="24"/>
                <w:lang w:eastAsia="en-US"/>
              </w:rPr>
              <w:t>C or better </w:t>
            </w:r>
          </w:p>
        </w:tc>
        <w:tc>
          <w:tcPr>
            <w:tcW w:w="22" w:type="dxa"/>
            <w:vMerge w:val="restart"/>
            <w:tcBorders>
              <w:top w:val="single" w:sz="6" w:space="0" w:color="000000"/>
              <w:left w:val="single" w:sz="6" w:space="0" w:color="000000"/>
              <w:right w:val="single" w:sz="6" w:space="0" w:color="000000"/>
            </w:tcBorders>
            <w:shd w:val="clear" w:color="auto" w:fill="595959" w:themeFill="text1" w:themeFillTint="A6"/>
          </w:tcPr>
          <w:p w14:paraId="14058F85" w14:textId="77777777" w:rsidR="00862B89" w:rsidRPr="00862B89" w:rsidRDefault="00862B89" w:rsidP="00B32FB0">
            <w:pPr>
              <w:jc w:val="center"/>
              <w:textAlignment w:val="baseline"/>
              <w:rPr>
                <w:rFonts w:ascii="Times New Roman" w:eastAsia="Times New Roman" w:hAnsi="Times New Roman" w:cs="Times New Roman"/>
                <w:color w:val="FFC000" w:themeColor="accent4"/>
                <w:sz w:val="24"/>
                <w:lang w:eastAsia="en-US"/>
              </w:rPr>
            </w:pPr>
          </w:p>
        </w:tc>
        <w:tc>
          <w:tcPr>
            <w:tcW w:w="5498" w:type="dxa"/>
            <w:gridSpan w:val="5"/>
            <w:tcBorders>
              <w:top w:val="single" w:sz="6" w:space="0" w:color="000000"/>
              <w:left w:val="single" w:sz="6" w:space="0" w:color="000000"/>
              <w:bottom w:val="single" w:sz="6" w:space="0" w:color="000000"/>
              <w:right w:val="single" w:sz="6" w:space="0" w:color="000000"/>
            </w:tcBorders>
            <w:shd w:val="clear" w:color="auto" w:fill="595959" w:themeFill="text1" w:themeFillTint="A6"/>
          </w:tcPr>
          <w:p w14:paraId="793AA84E" w14:textId="0DA5283E" w:rsidR="00862B89" w:rsidRPr="00862B89" w:rsidRDefault="00862B89" w:rsidP="00B32FB0">
            <w:pPr>
              <w:jc w:val="center"/>
              <w:textAlignment w:val="baseline"/>
              <w:rPr>
                <w:rFonts w:ascii="Segoe UI" w:eastAsia="Times New Roman" w:hAnsi="Segoe UI" w:cs="Segoe UI"/>
                <w:color w:val="FFC000" w:themeColor="accent4"/>
                <w:sz w:val="28"/>
                <w:szCs w:val="28"/>
                <w:lang w:eastAsia="en-US"/>
              </w:rPr>
            </w:pPr>
            <w:r w:rsidRPr="00862B89">
              <w:rPr>
                <w:rFonts w:ascii="Times New Roman" w:eastAsia="Times New Roman" w:hAnsi="Times New Roman" w:cs="Times New Roman"/>
                <w:color w:val="FFC000" w:themeColor="accent4"/>
                <w:sz w:val="24"/>
                <w:lang w:eastAsia="en-US"/>
              </w:rPr>
              <w:t>Less than C </w:t>
            </w:r>
          </w:p>
        </w:tc>
      </w:tr>
      <w:tr w:rsidR="00862B89" w:rsidRPr="00B32FB0" w14:paraId="3B11E934" w14:textId="77777777" w:rsidTr="00862B89">
        <w:trPr>
          <w:trHeight w:val="300"/>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7E980E86" w14:textId="035C72C4" w:rsidR="00862B89" w:rsidRPr="006E5219" w:rsidRDefault="00862B89" w:rsidP="00862B89">
            <w:pPr>
              <w:jc w:val="center"/>
              <w:textAlignment w:val="baseline"/>
              <w:rPr>
                <w:rFonts w:ascii="Segoe UI" w:eastAsia="Times New Roman" w:hAnsi="Segoe UI" w:cs="Segoe UI"/>
                <w:sz w:val="24"/>
                <w:lang w:eastAsia="en-US"/>
              </w:rPr>
            </w:pPr>
            <w:r w:rsidRPr="006E5219">
              <w:rPr>
                <w:rFonts w:ascii="Times New Roman" w:eastAsia="Times New Roman" w:hAnsi="Times New Roman" w:cs="Times New Roman"/>
                <w:sz w:val="24"/>
                <w:lang w:eastAsia="en-US"/>
              </w:rPr>
              <w:t>Headcount</w:t>
            </w:r>
          </w:p>
        </w:tc>
        <w:tc>
          <w:tcPr>
            <w:tcW w:w="1080"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A722650" w14:textId="4BF76118" w:rsidR="00862B89" w:rsidRPr="006E5219" w:rsidRDefault="00862B89" w:rsidP="00862B89">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of total Headcount</w:t>
            </w:r>
          </w:p>
        </w:tc>
        <w:tc>
          <w:tcPr>
            <w:tcW w:w="117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A26F69F" w14:textId="4EB3E31F" w:rsidR="00862B89" w:rsidRPr="006E5219" w:rsidRDefault="00862B89" w:rsidP="00862B89">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Persistence Headcount</w:t>
            </w:r>
          </w:p>
        </w:tc>
        <w:tc>
          <w:tcPr>
            <w:tcW w:w="1770"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7F9E544F" w14:textId="400775C2" w:rsidR="00862B89" w:rsidRPr="006E5219" w:rsidRDefault="00862B89" w:rsidP="00862B89">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Persisted to Spring</w:t>
            </w:r>
          </w:p>
          <w:p w14:paraId="783499CF" w14:textId="278DAB65" w:rsidR="00862B89" w:rsidRPr="006E5219" w:rsidRDefault="00862B89" w:rsidP="00862B89">
            <w:pPr>
              <w:jc w:val="center"/>
              <w:textAlignment w:val="baseline"/>
              <w:rPr>
                <w:rFonts w:ascii="Segoe UI" w:eastAsia="Times New Roman" w:hAnsi="Segoe UI" w:cs="Segoe UI"/>
                <w:sz w:val="24"/>
                <w:lang w:eastAsia="en-US"/>
              </w:rPr>
            </w:pPr>
          </w:p>
        </w:tc>
        <w:tc>
          <w:tcPr>
            <w:tcW w:w="22" w:type="dxa"/>
            <w:vMerge/>
            <w:tcBorders>
              <w:left w:val="single" w:sz="6" w:space="0" w:color="000000"/>
              <w:right w:val="single" w:sz="6" w:space="0" w:color="000000"/>
            </w:tcBorders>
            <w:shd w:val="clear" w:color="auto" w:fill="E7E6E6" w:themeFill="background2"/>
          </w:tcPr>
          <w:p w14:paraId="51074AFD" w14:textId="77777777" w:rsidR="00862B89" w:rsidRPr="006E5219" w:rsidRDefault="00862B89" w:rsidP="00862B89">
            <w:pPr>
              <w:jc w:val="center"/>
              <w:textAlignment w:val="baseline"/>
              <w:rPr>
                <w:rFonts w:ascii="Times New Roman" w:eastAsia="Times New Roman" w:hAnsi="Times New Roman" w:cs="Times New Roman"/>
                <w:sz w:val="24"/>
                <w:lang w:eastAsia="en-US"/>
              </w:rPr>
            </w:pPr>
          </w:p>
        </w:tc>
        <w:tc>
          <w:tcPr>
            <w:tcW w:w="1718"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FD96BC" w14:textId="345F8F40" w:rsidR="00862B89" w:rsidRPr="006E5219" w:rsidRDefault="00862B89" w:rsidP="00862B89">
            <w:pPr>
              <w:jc w:val="center"/>
              <w:textAlignment w:val="baseline"/>
              <w:rPr>
                <w:rFonts w:ascii="Segoe UI" w:eastAsia="Times New Roman" w:hAnsi="Segoe UI" w:cs="Segoe UI"/>
                <w:sz w:val="24"/>
                <w:lang w:eastAsia="en-US"/>
              </w:rPr>
            </w:pPr>
            <w:r w:rsidRPr="006E5219">
              <w:rPr>
                <w:rFonts w:ascii="Times New Roman" w:eastAsia="Times New Roman" w:hAnsi="Times New Roman" w:cs="Times New Roman"/>
                <w:sz w:val="24"/>
                <w:lang w:eastAsia="en-US"/>
              </w:rPr>
              <w:t>Headcount</w:t>
            </w:r>
          </w:p>
        </w:tc>
        <w:tc>
          <w:tcPr>
            <w:tcW w:w="108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3652BEB" w14:textId="170898F8" w:rsidR="00862B89" w:rsidRPr="006E5219" w:rsidRDefault="00862B89" w:rsidP="00862B89">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of total Headcount</w:t>
            </w: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5F8C5993" w14:textId="37D4A16C" w:rsidR="00862B89" w:rsidRPr="006E5219" w:rsidRDefault="00862B89" w:rsidP="00862B89">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Persistence Headcount</w:t>
            </w:r>
          </w:p>
        </w:tc>
        <w:tc>
          <w:tcPr>
            <w:tcW w:w="1350"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73416E18" w14:textId="77777777" w:rsidR="00862B89" w:rsidRPr="006E5219" w:rsidRDefault="00862B89" w:rsidP="00862B89">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Persisted to Spring</w:t>
            </w:r>
          </w:p>
          <w:p w14:paraId="26554DD8" w14:textId="6572A41C" w:rsidR="00862B89" w:rsidRPr="006E5219" w:rsidRDefault="00862B89" w:rsidP="00862B89">
            <w:pPr>
              <w:jc w:val="center"/>
              <w:textAlignment w:val="baseline"/>
              <w:rPr>
                <w:rFonts w:ascii="Segoe UI" w:eastAsia="Times New Roman" w:hAnsi="Segoe UI" w:cs="Segoe UI"/>
                <w:sz w:val="24"/>
                <w:lang w:eastAsia="en-US"/>
              </w:rPr>
            </w:pPr>
          </w:p>
        </w:tc>
      </w:tr>
      <w:tr w:rsidR="00862B89" w:rsidRPr="00B32FB0" w14:paraId="73228EE1" w14:textId="77777777" w:rsidTr="00862B89">
        <w:trPr>
          <w:trHeight w:val="525"/>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92C3340" w14:textId="7A0EA1BB" w:rsidR="00862B89" w:rsidRPr="006E5219" w:rsidRDefault="00862B89" w:rsidP="006E5219">
            <w:pPr>
              <w:jc w:val="center"/>
              <w:textAlignment w:val="baseline"/>
              <w:rPr>
                <w:rFonts w:ascii="Segoe UI" w:eastAsia="Times New Roman" w:hAnsi="Segoe UI" w:cs="Segoe UI"/>
                <w:sz w:val="24"/>
                <w:lang w:eastAsia="en-US"/>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6FB70367" w14:textId="1E5F81CA" w:rsidR="00862B89" w:rsidRPr="006E5219" w:rsidRDefault="00862B89" w:rsidP="006E5219">
            <w:pPr>
              <w:jc w:val="center"/>
              <w:textAlignment w:val="baseline"/>
              <w:rPr>
                <w:rFonts w:ascii="Segoe UI" w:eastAsia="Times New Roman" w:hAnsi="Segoe UI" w:cs="Segoe UI"/>
                <w:sz w:val="24"/>
                <w:lang w:eastAsia="en-US"/>
              </w:rPr>
            </w:pPr>
          </w:p>
        </w:tc>
        <w:tc>
          <w:tcPr>
            <w:tcW w:w="1170" w:type="dxa"/>
            <w:tcBorders>
              <w:top w:val="single" w:sz="6" w:space="0" w:color="000000"/>
              <w:left w:val="single" w:sz="6" w:space="0" w:color="000000"/>
              <w:bottom w:val="single" w:sz="6" w:space="0" w:color="000000"/>
              <w:right w:val="single" w:sz="6" w:space="0" w:color="000000"/>
            </w:tcBorders>
          </w:tcPr>
          <w:p w14:paraId="2B29B4DB" w14:textId="77777777" w:rsidR="00862B89" w:rsidRPr="006E5219" w:rsidRDefault="00862B89" w:rsidP="006E5219">
            <w:pPr>
              <w:jc w:val="center"/>
              <w:textAlignment w:val="baseline"/>
              <w:rPr>
                <w:rFonts w:ascii="Times New Roman" w:eastAsia="Times New Roman" w:hAnsi="Times New Roman" w:cs="Times New Roman"/>
                <w:sz w:val="24"/>
                <w:lang w:eastAsia="en-US"/>
              </w:rPr>
            </w:pPr>
          </w:p>
        </w:tc>
        <w:tc>
          <w:tcPr>
            <w:tcW w:w="1770" w:type="dxa"/>
            <w:tcBorders>
              <w:top w:val="single" w:sz="6" w:space="0" w:color="000000"/>
              <w:left w:val="single" w:sz="6" w:space="0" w:color="000000"/>
              <w:bottom w:val="single" w:sz="6" w:space="0" w:color="000000"/>
              <w:right w:val="single" w:sz="6" w:space="0" w:color="000000"/>
            </w:tcBorders>
            <w:shd w:val="clear" w:color="auto" w:fill="auto"/>
            <w:hideMark/>
          </w:tcPr>
          <w:p w14:paraId="5B0A687F" w14:textId="5102E9CA" w:rsidR="00862B89" w:rsidRPr="006E5219" w:rsidRDefault="00862B89" w:rsidP="006E5219">
            <w:pPr>
              <w:jc w:val="center"/>
              <w:textAlignment w:val="baseline"/>
              <w:rPr>
                <w:rFonts w:ascii="Segoe UI" w:eastAsia="Times New Roman" w:hAnsi="Segoe UI" w:cs="Segoe UI"/>
                <w:sz w:val="24"/>
                <w:lang w:eastAsia="en-US"/>
              </w:rPr>
            </w:pPr>
          </w:p>
        </w:tc>
        <w:tc>
          <w:tcPr>
            <w:tcW w:w="22" w:type="dxa"/>
            <w:vMerge/>
            <w:tcBorders>
              <w:left w:val="single" w:sz="6" w:space="0" w:color="000000"/>
              <w:right w:val="single" w:sz="6" w:space="0" w:color="000000"/>
            </w:tcBorders>
          </w:tcPr>
          <w:p w14:paraId="3B8B8C90" w14:textId="77777777" w:rsidR="00862B89" w:rsidRPr="006E5219" w:rsidRDefault="00862B89" w:rsidP="006E5219">
            <w:pPr>
              <w:jc w:val="center"/>
              <w:textAlignment w:val="baseline"/>
              <w:rPr>
                <w:rFonts w:ascii="Segoe UI" w:eastAsia="Times New Roman" w:hAnsi="Segoe UI" w:cs="Segoe UI"/>
                <w:sz w:val="24"/>
                <w:lang w:eastAsia="en-US"/>
              </w:rPr>
            </w:pPr>
          </w:p>
        </w:tc>
        <w:tc>
          <w:tcPr>
            <w:tcW w:w="1718" w:type="dxa"/>
            <w:tcBorders>
              <w:top w:val="single" w:sz="6" w:space="0" w:color="000000"/>
              <w:left w:val="single" w:sz="6" w:space="0" w:color="000000"/>
              <w:bottom w:val="single" w:sz="6" w:space="0" w:color="000000"/>
              <w:right w:val="single" w:sz="6" w:space="0" w:color="000000"/>
            </w:tcBorders>
            <w:shd w:val="clear" w:color="auto" w:fill="auto"/>
            <w:hideMark/>
          </w:tcPr>
          <w:p w14:paraId="3957C780" w14:textId="1FD4A35B" w:rsidR="00862B89" w:rsidRPr="006E5219" w:rsidRDefault="00862B89" w:rsidP="006E5219">
            <w:pPr>
              <w:jc w:val="center"/>
              <w:textAlignment w:val="baseline"/>
              <w:rPr>
                <w:rFonts w:ascii="Segoe UI" w:eastAsia="Times New Roman" w:hAnsi="Segoe UI" w:cs="Segoe UI"/>
                <w:sz w:val="24"/>
                <w:lang w:eastAsia="en-US"/>
              </w:rPr>
            </w:pPr>
          </w:p>
        </w:tc>
        <w:tc>
          <w:tcPr>
            <w:tcW w:w="1080" w:type="dxa"/>
            <w:tcBorders>
              <w:top w:val="single" w:sz="6" w:space="0" w:color="000000"/>
              <w:left w:val="single" w:sz="6" w:space="0" w:color="000000"/>
              <w:bottom w:val="single" w:sz="6" w:space="0" w:color="000000"/>
              <w:right w:val="single" w:sz="6" w:space="0" w:color="000000"/>
            </w:tcBorders>
          </w:tcPr>
          <w:p w14:paraId="73CDB945" w14:textId="77777777" w:rsidR="00862B89" w:rsidRPr="006E5219" w:rsidRDefault="00862B89" w:rsidP="006E5219">
            <w:pPr>
              <w:jc w:val="center"/>
              <w:textAlignment w:val="baseline"/>
              <w:rPr>
                <w:rFonts w:ascii="Times New Roman" w:eastAsia="Times New Roman" w:hAnsi="Times New Roman" w:cs="Times New Roman"/>
                <w:sz w:val="24"/>
                <w:lang w:eastAsia="en-US"/>
              </w:rPr>
            </w:pP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8D3A89" w14:textId="793FE985" w:rsidR="00862B89" w:rsidRPr="006E5219" w:rsidRDefault="00862B89" w:rsidP="006E5219">
            <w:pPr>
              <w:jc w:val="center"/>
              <w:textAlignment w:val="baseline"/>
              <w:rPr>
                <w:rFonts w:ascii="Segoe UI" w:eastAsia="Times New Roman" w:hAnsi="Segoe UI" w:cs="Segoe UI"/>
                <w:sz w:val="24"/>
                <w:lang w:eastAsia="en-US"/>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00B8D17" w14:textId="23EE9EE9" w:rsidR="00862B89" w:rsidRPr="00B32FB0" w:rsidRDefault="00862B89" w:rsidP="006E5219">
            <w:pPr>
              <w:jc w:val="center"/>
              <w:textAlignment w:val="baseline"/>
              <w:rPr>
                <w:rFonts w:ascii="Segoe UI" w:eastAsia="Times New Roman" w:hAnsi="Segoe UI" w:cs="Segoe UI"/>
                <w:sz w:val="18"/>
                <w:szCs w:val="18"/>
                <w:lang w:eastAsia="en-US"/>
              </w:rPr>
            </w:pPr>
          </w:p>
        </w:tc>
      </w:tr>
      <w:tr w:rsidR="00862B89" w:rsidRPr="00B32FB0" w14:paraId="61306F47" w14:textId="77777777" w:rsidTr="00862B89">
        <w:trPr>
          <w:trHeight w:val="309"/>
          <w:jc w:val="center"/>
        </w:trPr>
        <w:tc>
          <w:tcPr>
            <w:tcW w:w="5190"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tcPr>
          <w:p w14:paraId="2FE7EDB9" w14:textId="5D5C57E2" w:rsidR="00862B89" w:rsidRPr="00862B89" w:rsidRDefault="00862B89" w:rsidP="006E5219">
            <w:pPr>
              <w:jc w:val="center"/>
              <w:textAlignment w:val="baseline"/>
              <w:rPr>
                <w:rFonts w:ascii="Times New Roman" w:eastAsia="Times New Roman" w:hAnsi="Times New Roman" w:cs="Times New Roman"/>
                <w:color w:val="FFC000" w:themeColor="accent4"/>
                <w:sz w:val="24"/>
                <w:lang w:eastAsia="en-US"/>
              </w:rPr>
            </w:pPr>
            <w:r w:rsidRPr="00862B89">
              <w:rPr>
                <w:rFonts w:ascii="Times New Roman" w:eastAsia="Times New Roman" w:hAnsi="Times New Roman" w:cs="Times New Roman"/>
                <w:color w:val="FFC000" w:themeColor="accent4"/>
                <w:sz w:val="24"/>
                <w:lang w:eastAsia="en-US"/>
              </w:rPr>
              <w:t>Withdrew</w:t>
            </w:r>
          </w:p>
        </w:tc>
        <w:tc>
          <w:tcPr>
            <w:tcW w:w="22" w:type="dxa"/>
            <w:vMerge/>
            <w:tcBorders>
              <w:left w:val="single" w:sz="6" w:space="0" w:color="000000"/>
              <w:right w:val="single" w:sz="6" w:space="0" w:color="000000"/>
            </w:tcBorders>
            <w:shd w:val="clear" w:color="auto" w:fill="595959" w:themeFill="text1" w:themeFillTint="A6"/>
          </w:tcPr>
          <w:p w14:paraId="4A8871DC" w14:textId="77777777" w:rsidR="00862B89" w:rsidRPr="00862B89" w:rsidRDefault="00862B89" w:rsidP="006E5219">
            <w:pPr>
              <w:jc w:val="center"/>
              <w:textAlignment w:val="baseline"/>
              <w:rPr>
                <w:rFonts w:ascii="Times New Roman" w:eastAsia="Times New Roman" w:hAnsi="Times New Roman" w:cs="Times New Roman"/>
                <w:color w:val="FFC000" w:themeColor="accent4"/>
                <w:szCs w:val="22"/>
                <w:lang w:eastAsia="en-US"/>
              </w:rPr>
            </w:pPr>
          </w:p>
        </w:tc>
        <w:tc>
          <w:tcPr>
            <w:tcW w:w="5498" w:type="dxa"/>
            <w:gridSpan w:val="5"/>
            <w:tcBorders>
              <w:top w:val="single" w:sz="6" w:space="0" w:color="000000"/>
              <w:left w:val="single" w:sz="6" w:space="0" w:color="000000"/>
              <w:bottom w:val="single" w:sz="6" w:space="0" w:color="000000"/>
              <w:right w:val="single" w:sz="6" w:space="0" w:color="000000"/>
            </w:tcBorders>
            <w:shd w:val="clear" w:color="auto" w:fill="595959" w:themeFill="text1" w:themeFillTint="A6"/>
          </w:tcPr>
          <w:p w14:paraId="014DEF4A" w14:textId="739C341F" w:rsidR="00862B89" w:rsidRPr="00862B89" w:rsidRDefault="00862B89" w:rsidP="006E5219">
            <w:pPr>
              <w:jc w:val="center"/>
              <w:textAlignment w:val="baseline"/>
              <w:rPr>
                <w:rFonts w:ascii="Times New Roman" w:eastAsia="Times New Roman" w:hAnsi="Times New Roman" w:cs="Times New Roman"/>
                <w:color w:val="FFC000" w:themeColor="accent4"/>
                <w:szCs w:val="22"/>
                <w:lang w:eastAsia="en-US"/>
              </w:rPr>
            </w:pPr>
            <w:r w:rsidRPr="00862B89">
              <w:rPr>
                <w:rFonts w:ascii="Times New Roman" w:eastAsia="Times New Roman" w:hAnsi="Times New Roman" w:cs="Times New Roman"/>
                <w:color w:val="FFC000" w:themeColor="accent4"/>
                <w:szCs w:val="22"/>
                <w:lang w:eastAsia="en-US"/>
              </w:rPr>
              <w:t>Total</w:t>
            </w:r>
          </w:p>
        </w:tc>
      </w:tr>
      <w:tr w:rsidR="00862B89" w:rsidRPr="00B32FB0" w14:paraId="7EB6EDA5" w14:textId="77777777" w:rsidTr="00862B89">
        <w:trPr>
          <w:trHeight w:val="309"/>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A202E83" w14:textId="29590D6A" w:rsidR="00862B89" w:rsidRPr="006E5219" w:rsidRDefault="00862B89" w:rsidP="00862B89">
            <w:pPr>
              <w:jc w:val="center"/>
              <w:textAlignment w:val="baseline"/>
              <w:rPr>
                <w:rFonts w:ascii="Times New Roman" w:eastAsia="Times New Roman" w:hAnsi="Times New Roman" w:cs="Times New Roman"/>
                <w:sz w:val="24"/>
                <w:lang w:eastAsia="en-US"/>
              </w:rPr>
            </w:pPr>
            <w:r w:rsidRPr="006E5219">
              <w:rPr>
                <w:rFonts w:ascii="Times New Roman" w:eastAsia="Times New Roman" w:hAnsi="Times New Roman" w:cs="Times New Roman"/>
                <w:sz w:val="24"/>
                <w:lang w:eastAsia="en-US"/>
              </w:rPr>
              <w:t>Headcount</w:t>
            </w:r>
          </w:p>
        </w:tc>
        <w:tc>
          <w:tcPr>
            <w:tcW w:w="108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FA5091E" w14:textId="1F055F61" w:rsidR="00862B89" w:rsidRPr="006E5219" w:rsidRDefault="00862B89" w:rsidP="00862B89">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of total Headcount</w:t>
            </w:r>
          </w:p>
        </w:tc>
        <w:tc>
          <w:tcPr>
            <w:tcW w:w="117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D2B2E57" w14:textId="3599DB43" w:rsidR="00862B89" w:rsidRPr="006E5219" w:rsidRDefault="00862B89" w:rsidP="00862B89">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Persistence Headcount</w:t>
            </w:r>
          </w:p>
        </w:tc>
        <w:tc>
          <w:tcPr>
            <w:tcW w:w="177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A7D6085" w14:textId="77777777" w:rsidR="00862B89" w:rsidRPr="006E5219" w:rsidRDefault="00862B89" w:rsidP="00862B89">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Persisted to Spring</w:t>
            </w:r>
          </w:p>
          <w:p w14:paraId="595BA035" w14:textId="09BEF0DE" w:rsidR="00862B89" w:rsidRPr="006E5219" w:rsidRDefault="00862B89" w:rsidP="00862B89">
            <w:pPr>
              <w:jc w:val="center"/>
              <w:textAlignment w:val="baseline"/>
              <w:rPr>
                <w:rFonts w:ascii="Times New Roman" w:eastAsia="Times New Roman" w:hAnsi="Times New Roman" w:cs="Times New Roman"/>
                <w:sz w:val="24"/>
                <w:lang w:eastAsia="en-US"/>
              </w:rPr>
            </w:pPr>
          </w:p>
        </w:tc>
        <w:tc>
          <w:tcPr>
            <w:tcW w:w="22" w:type="dxa"/>
            <w:vMerge/>
            <w:tcBorders>
              <w:left w:val="single" w:sz="6" w:space="0" w:color="000000"/>
              <w:right w:val="single" w:sz="6" w:space="0" w:color="000000"/>
            </w:tcBorders>
            <w:shd w:val="clear" w:color="auto" w:fill="E7E6E6" w:themeFill="background2"/>
          </w:tcPr>
          <w:p w14:paraId="5AAA0ABF" w14:textId="77777777" w:rsidR="00862B89" w:rsidRDefault="00862B89" w:rsidP="00862B89">
            <w:pPr>
              <w:jc w:val="center"/>
              <w:textAlignment w:val="baseline"/>
              <w:rPr>
                <w:rFonts w:ascii="Times New Roman" w:eastAsia="Times New Roman" w:hAnsi="Times New Roman" w:cs="Times New Roman"/>
                <w:sz w:val="24"/>
                <w:lang w:eastAsia="en-US"/>
              </w:rPr>
            </w:pPr>
          </w:p>
        </w:tc>
        <w:tc>
          <w:tcPr>
            <w:tcW w:w="1718"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B1E0911" w14:textId="6F84F4A3" w:rsidR="00862B89" w:rsidRPr="006E5219" w:rsidRDefault="00862B89" w:rsidP="00862B89">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Headcount</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E7E6E6" w:themeFill="background2"/>
          </w:tcPr>
          <w:p w14:paraId="7AC01DAF" w14:textId="01776CFD" w:rsidR="00862B89" w:rsidRPr="006E5219" w:rsidRDefault="00862B89" w:rsidP="00862B89">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Persisted Headcount</w:t>
            </w: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E7E6E6" w:themeFill="background2"/>
          </w:tcPr>
          <w:p w14:paraId="73D04EFB" w14:textId="689DBA49" w:rsidR="00862B89" w:rsidRPr="00B32FB0" w:rsidRDefault="00862B89" w:rsidP="00862B89">
            <w:pPr>
              <w:jc w:val="center"/>
              <w:textAlignment w:val="baseline"/>
              <w:rPr>
                <w:rFonts w:ascii="Times New Roman" w:eastAsia="Times New Roman" w:hAnsi="Times New Roman" w:cs="Times New Roman"/>
                <w:szCs w:val="22"/>
                <w:lang w:eastAsia="en-US"/>
              </w:rPr>
            </w:pPr>
            <w:r>
              <w:rPr>
                <w:rFonts w:ascii="Times New Roman" w:eastAsia="Times New Roman" w:hAnsi="Times New Roman" w:cs="Times New Roman"/>
                <w:sz w:val="24"/>
                <w:lang w:eastAsia="en-US"/>
              </w:rPr>
              <w:t>% Persisted to Spring</w:t>
            </w:r>
          </w:p>
        </w:tc>
      </w:tr>
      <w:tr w:rsidR="00862B89" w:rsidRPr="00B32FB0" w14:paraId="5AD0FE28" w14:textId="77777777" w:rsidTr="00862B89">
        <w:trPr>
          <w:trHeight w:val="534"/>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6DB8E144" w14:textId="77777777" w:rsidR="00862B89" w:rsidRPr="006E5219" w:rsidRDefault="00862B89" w:rsidP="006E5219">
            <w:pPr>
              <w:jc w:val="center"/>
              <w:textAlignment w:val="baseline"/>
              <w:rPr>
                <w:rFonts w:ascii="Times New Roman" w:eastAsia="Times New Roman" w:hAnsi="Times New Roman" w:cs="Times New Roman"/>
                <w:sz w:val="24"/>
                <w:lang w:eastAsia="en-US"/>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68A6E9B5" w14:textId="77777777" w:rsidR="00862B89" w:rsidRPr="006E5219" w:rsidRDefault="00862B89" w:rsidP="006E5219">
            <w:pPr>
              <w:jc w:val="center"/>
              <w:textAlignment w:val="baseline"/>
              <w:rPr>
                <w:rFonts w:ascii="Times New Roman" w:eastAsia="Times New Roman" w:hAnsi="Times New Roman" w:cs="Times New Roman"/>
                <w:sz w:val="24"/>
                <w:lang w:eastAsia="en-US"/>
              </w:rPr>
            </w:pPr>
          </w:p>
        </w:tc>
        <w:tc>
          <w:tcPr>
            <w:tcW w:w="1170" w:type="dxa"/>
            <w:tcBorders>
              <w:top w:val="single" w:sz="6" w:space="0" w:color="000000"/>
              <w:left w:val="single" w:sz="6" w:space="0" w:color="000000"/>
              <w:bottom w:val="single" w:sz="6" w:space="0" w:color="000000"/>
              <w:right w:val="single" w:sz="6" w:space="0" w:color="000000"/>
            </w:tcBorders>
          </w:tcPr>
          <w:p w14:paraId="6660B645" w14:textId="77777777" w:rsidR="00862B89" w:rsidRPr="006E5219" w:rsidRDefault="00862B89" w:rsidP="006E5219">
            <w:pPr>
              <w:jc w:val="center"/>
              <w:textAlignment w:val="baseline"/>
              <w:rPr>
                <w:rFonts w:ascii="Times New Roman" w:eastAsia="Times New Roman" w:hAnsi="Times New Roman" w:cs="Times New Roman"/>
                <w:sz w:val="24"/>
                <w:lang w:eastAsia="en-US"/>
              </w:rPr>
            </w:pPr>
          </w:p>
        </w:tc>
        <w:tc>
          <w:tcPr>
            <w:tcW w:w="1770" w:type="dxa"/>
            <w:tcBorders>
              <w:top w:val="single" w:sz="6" w:space="0" w:color="000000"/>
              <w:left w:val="single" w:sz="6" w:space="0" w:color="000000"/>
              <w:bottom w:val="single" w:sz="6" w:space="0" w:color="000000"/>
              <w:right w:val="single" w:sz="6" w:space="0" w:color="000000"/>
            </w:tcBorders>
            <w:shd w:val="clear" w:color="auto" w:fill="auto"/>
          </w:tcPr>
          <w:p w14:paraId="273D5607" w14:textId="77777777" w:rsidR="00862B89" w:rsidRPr="006E5219" w:rsidRDefault="00862B89" w:rsidP="006E5219">
            <w:pPr>
              <w:jc w:val="center"/>
              <w:textAlignment w:val="baseline"/>
              <w:rPr>
                <w:rFonts w:ascii="Times New Roman" w:eastAsia="Times New Roman" w:hAnsi="Times New Roman" w:cs="Times New Roman"/>
                <w:sz w:val="24"/>
                <w:lang w:eastAsia="en-US"/>
              </w:rPr>
            </w:pPr>
          </w:p>
        </w:tc>
        <w:tc>
          <w:tcPr>
            <w:tcW w:w="22" w:type="dxa"/>
            <w:vMerge/>
            <w:tcBorders>
              <w:left w:val="single" w:sz="6" w:space="0" w:color="000000"/>
              <w:bottom w:val="single" w:sz="6" w:space="0" w:color="000000"/>
              <w:right w:val="single" w:sz="6" w:space="0" w:color="000000"/>
            </w:tcBorders>
          </w:tcPr>
          <w:p w14:paraId="5398285B" w14:textId="77777777" w:rsidR="00862B89" w:rsidRDefault="00862B89" w:rsidP="006E5219">
            <w:pPr>
              <w:jc w:val="center"/>
              <w:textAlignment w:val="baseline"/>
              <w:rPr>
                <w:rFonts w:ascii="Times New Roman" w:eastAsia="Times New Roman" w:hAnsi="Times New Roman" w:cs="Times New Roman"/>
                <w:sz w:val="24"/>
                <w:lang w:eastAsia="en-US"/>
              </w:rPr>
            </w:pPr>
          </w:p>
        </w:tc>
        <w:tc>
          <w:tcPr>
            <w:tcW w:w="1718" w:type="dxa"/>
            <w:tcBorders>
              <w:top w:val="single" w:sz="6" w:space="0" w:color="000000"/>
              <w:left w:val="single" w:sz="6" w:space="0" w:color="000000"/>
              <w:bottom w:val="single" w:sz="6" w:space="0" w:color="000000"/>
              <w:right w:val="single" w:sz="6" w:space="0" w:color="000000"/>
            </w:tcBorders>
            <w:shd w:val="clear" w:color="auto" w:fill="auto"/>
          </w:tcPr>
          <w:p w14:paraId="7719FFAA" w14:textId="486B3334" w:rsidR="00862B89" w:rsidRDefault="00862B89" w:rsidP="006E5219">
            <w:pPr>
              <w:jc w:val="center"/>
              <w:textAlignment w:val="baseline"/>
              <w:rPr>
                <w:rFonts w:ascii="Times New Roman" w:eastAsia="Times New Roman" w:hAnsi="Times New Roman" w:cs="Times New Roman"/>
                <w:sz w:val="24"/>
                <w:lang w:eastAsia="en-US"/>
              </w:rPr>
            </w:pPr>
          </w:p>
        </w:tc>
        <w:tc>
          <w:tcPr>
            <w:tcW w:w="1710" w:type="dxa"/>
            <w:gridSpan w:val="2"/>
            <w:tcBorders>
              <w:top w:val="single" w:sz="6" w:space="0" w:color="000000"/>
              <w:left w:val="single" w:sz="6" w:space="0" w:color="000000"/>
              <w:bottom w:val="single" w:sz="6" w:space="0" w:color="000000"/>
              <w:right w:val="single" w:sz="6" w:space="0" w:color="000000"/>
            </w:tcBorders>
          </w:tcPr>
          <w:p w14:paraId="3B7214A5" w14:textId="77777777" w:rsidR="00862B89" w:rsidRDefault="00862B89" w:rsidP="006E5219">
            <w:pPr>
              <w:jc w:val="center"/>
              <w:textAlignment w:val="baseline"/>
              <w:rPr>
                <w:rFonts w:ascii="Times New Roman" w:eastAsia="Times New Roman" w:hAnsi="Times New Roman" w:cs="Times New Roman"/>
                <w:sz w:val="24"/>
                <w:lang w:eastAsia="en-US"/>
              </w:rPr>
            </w:pP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auto"/>
          </w:tcPr>
          <w:p w14:paraId="228EC965" w14:textId="77777777" w:rsidR="00862B89" w:rsidRDefault="00862B89" w:rsidP="006E5219">
            <w:pPr>
              <w:jc w:val="center"/>
              <w:textAlignment w:val="baseline"/>
              <w:rPr>
                <w:rFonts w:ascii="Times New Roman" w:eastAsia="Times New Roman" w:hAnsi="Times New Roman" w:cs="Times New Roman"/>
                <w:sz w:val="24"/>
                <w:lang w:eastAsia="en-US"/>
              </w:rPr>
            </w:pPr>
          </w:p>
        </w:tc>
      </w:tr>
    </w:tbl>
    <w:p w14:paraId="1A548E65" w14:textId="38E786C4" w:rsidR="00B32FB0" w:rsidRDefault="00B32FB0">
      <w:pPr>
        <w:rPr>
          <w:rFonts w:ascii="Times New Roman" w:hAnsi="Times New Roman" w:cs="Times New Roman"/>
          <w:sz w:val="24"/>
        </w:rPr>
      </w:pPr>
    </w:p>
    <w:p w14:paraId="50520056" w14:textId="3EC12207" w:rsidR="00B32FB0" w:rsidRPr="00B32FB0" w:rsidRDefault="00B32FB0" w:rsidP="00B32FB0">
      <w:pPr>
        <w:rPr>
          <w:rFonts w:ascii="Times New Roman" w:hAnsi="Times New Roman" w:cs="Times New Roman"/>
          <w:b/>
          <w:sz w:val="26"/>
          <w:szCs w:val="26"/>
        </w:rPr>
      </w:pPr>
      <w:r w:rsidRPr="00B32FB0">
        <w:rPr>
          <w:rFonts w:ascii="Times New Roman" w:hAnsi="Times New Roman" w:cs="Times New Roman"/>
          <w:b/>
          <w:sz w:val="28"/>
          <w:szCs w:val="28"/>
        </w:rPr>
        <w:t xml:space="preserve">Narrative related to </w:t>
      </w:r>
      <w:r>
        <w:rPr>
          <w:rFonts w:ascii="Times New Roman" w:hAnsi="Times New Roman" w:cs="Times New Roman"/>
          <w:b/>
          <w:sz w:val="28"/>
          <w:szCs w:val="28"/>
        </w:rPr>
        <w:t>course completion rates with persistence to spring</w:t>
      </w:r>
      <w:r w:rsidRPr="00B32FB0">
        <w:rPr>
          <w:rFonts w:ascii="Times New Roman" w:hAnsi="Times New Roman" w:cs="Times New Roman"/>
          <w:b/>
          <w:sz w:val="28"/>
          <w:szCs w:val="28"/>
        </w:rPr>
        <w:t>.</w:t>
      </w:r>
    </w:p>
    <w:p w14:paraId="74E3C94B" w14:textId="24FB6CB4" w:rsidR="00B32FB0" w:rsidRPr="00852277" w:rsidRDefault="00CB4B3C" w:rsidP="00B32FB0">
      <w:pPr>
        <w:rPr>
          <w:rFonts w:ascii="Times New Roman" w:hAnsi="Times New Roman" w:cs="Times New Roman"/>
          <w:bCs/>
          <w:sz w:val="24"/>
        </w:rPr>
      </w:pPr>
      <w:r>
        <w:rPr>
          <w:rFonts w:ascii="Times New Roman" w:hAnsi="Times New Roman" w:cs="Times New Roman"/>
          <w:bCs/>
          <w:sz w:val="24"/>
        </w:rPr>
        <w:t xml:space="preserve">Analyze course completion rates and persistence. </w:t>
      </w:r>
      <w:r w:rsidR="00B32FB0" w:rsidRPr="00852277">
        <w:rPr>
          <w:rFonts w:ascii="Times New Roman" w:hAnsi="Times New Roman" w:cs="Times New Roman"/>
          <w:bCs/>
          <w:sz w:val="24"/>
        </w:rPr>
        <w:t xml:space="preserve">Provide context to an outside reviewer. </w:t>
      </w:r>
    </w:p>
    <w:p w14:paraId="61AE2B38" w14:textId="77777777" w:rsidR="00B32FB0" w:rsidRPr="00D66705" w:rsidRDefault="00B32FB0" w:rsidP="00B32FB0">
      <w:pPr>
        <w:rPr>
          <w:rFonts w:ascii="Times New Roman" w:hAnsi="Times New Roman" w:cs="Times New Roman"/>
          <w:bCs/>
          <w:sz w:val="26"/>
          <w:szCs w:val="26"/>
        </w:rPr>
      </w:pPr>
    </w:p>
    <w:sdt>
      <w:sdtPr>
        <w:rPr>
          <w:rFonts w:ascii="Times New Roman" w:hAnsi="Times New Roman" w:cs="Times New Roman"/>
          <w:sz w:val="24"/>
        </w:rPr>
        <w:id w:val="-1765598928"/>
        <w:placeholder>
          <w:docPart w:val="EA689160BC934263AFD65E539FE1966D"/>
        </w:placeholder>
        <w:showingPlcHdr/>
      </w:sdtPr>
      <w:sdtContent>
        <w:p w14:paraId="71BCEF9D" w14:textId="77777777" w:rsidR="00B32FB0" w:rsidRDefault="00B32FB0" w:rsidP="00B32FB0">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784145EE" w14:textId="77777777" w:rsidR="00B32FB0" w:rsidRDefault="00B32FB0" w:rsidP="00B32FB0">
      <w:pPr>
        <w:rPr>
          <w:rFonts w:ascii="Times New Roman" w:hAnsi="Times New Roman" w:cs="Times New Roman"/>
          <w:b/>
          <w:sz w:val="26"/>
          <w:szCs w:val="26"/>
          <w:u w:val="single"/>
        </w:rPr>
      </w:pPr>
    </w:p>
    <w:p w14:paraId="551374C0" w14:textId="77777777" w:rsidR="00B32FB0" w:rsidRDefault="00B32FB0">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345888" w14:paraId="2ED334EB" w14:textId="77777777" w:rsidTr="00345888">
        <w:tc>
          <w:tcPr>
            <w:tcW w:w="9350" w:type="dxa"/>
            <w:tcBorders>
              <w:top w:val="nil"/>
              <w:left w:val="nil"/>
              <w:bottom w:val="nil"/>
              <w:right w:val="nil"/>
            </w:tcBorders>
            <w:shd w:val="clear" w:color="auto" w:fill="FFC000" w:themeFill="accent4"/>
          </w:tcPr>
          <w:p w14:paraId="2DF86F51" w14:textId="5ECC0F5A" w:rsidR="00345888" w:rsidRPr="00345888" w:rsidRDefault="00852277">
            <w:pPr>
              <w:rPr>
                <w:rFonts w:ascii="Times New Roman" w:hAnsi="Times New Roman" w:cs="Times New Roman"/>
                <w:b/>
                <w:bCs/>
                <w:sz w:val="28"/>
                <w:szCs w:val="28"/>
              </w:rPr>
            </w:pPr>
            <w:r>
              <w:rPr>
                <w:rFonts w:ascii="Times New Roman" w:hAnsi="Times New Roman" w:cs="Times New Roman"/>
                <w:b/>
                <w:bCs/>
                <w:sz w:val="28"/>
                <w:szCs w:val="28"/>
              </w:rPr>
              <w:t>Course Analysis</w:t>
            </w:r>
          </w:p>
        </w:tc>
      </w:tr>
    </w:tbl>
    <w:p w14:paraId="723C3142" w14:textId="1E5B1B5C" w:rsidR="00AF5964" w:rsidRDefault="00852277">
      <w:pPr>
        <w:rPr>
          <w:rFonts w:ascii="Times New Roman" w:hAnsi="Times New Roman" w:cs="Times New Roman"/>
          <w:sz w:val="24"/>
        </w:rPr>
      </w:pPr>
      <w:r w:rsidRPr="00852277">
        <w:rPr>
          <w:rFonts w:ascii="Times New Roman" w:hAnsi="Times New Roman" w:cs="Times New Roman"/>
          <w:sz w:val="24"/>
        </w:rPr>
        <w:t>Provide course-level analysis of student learning outcomes, measures, and targets. Highlight any strengths and/or weaknesses observed during the current assessment year (i.e., what worked and what needs continued attention). Provide context to an outside reviewer. </w:t>
      </w:r>
    </w:p>
    <w:p w14:paraId="28355950" w14:textId="77777777" w:rsidR="009C6BB3" w:rsidRPr="00B20BAD" w:rsidRDefault="009C6BB3">
      <w:pPr>
        <w:rPr>
          <w:rFonts w:ascii="Times New Roman" w:hAnsi="Times New Roman" w:cs="Times New Roman"/>
          <w:sz w:val="24"/>
        </w:rPr>
      </w:pPr>
    </w:p>
    <w:sdt>
      <w:sdtPr>
        <w:rPr>
          <w:rFonts w:ascii="Times New Roman" w:hAnsi="Times New Roman" w:cs="Times New Roman"/>
          <w:sz w:val="24"/>
        </w:rPr>
        <w:id w:val="-1038360965"/>
        <w:placeholder>
          <w:docPart w:val="5AB90A98AB2D4525869C84F7981852D5"/>
        </w:placeholder>
        <w:showingPlcHdr/>
      </w:sdtPr>
      <w:sdtContent>
        <w:p w14:paraId="0A3AA352" w14:textId="77777777" w:rsidR="00AF5964" w:rsidRPr="00B20BAD" w:rsidRDefault="00AF5964" w:rsidP="00AF5964">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06983B76" w14:textId="6642FA8C" w:rsidR="00AF5964" w:rsidRDefault="00AF5964">
      <w:pPr>
        <w:rPr>
          <w:rFonts w:ascii="Times New Roman" w:hAnsi="Times New Roman" w:cs="Times New Roman"/>
        </w:rPr>
      </w:pPr>
    </w:p>
    <w:p w14:paraId="14A7173B" w14:textId="66E1F508" w:rsidR="00852277" w:rsidRPr="00345888" w:rsidRDefault="00852277" w:rsidP="00852277">
      <w:pP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50"/>
      </w:tblGrid>
      <w:tr w:rsidR="00852277" w14:paraId="08C1DD79" w14:textId="77777777" w:rsidTr="00852277">
        <w:tc>
          <w:tcPr>
            <w:tcW w:w="9350" w:type="dxa"/>
            <w:tcBorders>
              <w:top w:val="nil"/>
              <w:left w:val="nil"/>
              <w:bottom w:val="nil"/>
              <w:right w:val="nil"/>
            </w:tcBorders>
            <w:shd w:val="clear" w:color="auto" w:fill="FFC000" w:themeFill="accent4"/>
          </w:tcPr>
          <w:p w14:paraId="380A934E" w14:textId="67FD0790" w:rsidR="00852277" w:rsidRPr="00852277" w:rsidRDefault="00852277">
            <w:pPr>
              <w:rPr>
                <w:rFonts w:ascii="Times New Roman" w:hAnsi="Times New Roman" w:cs="Times New Roman"/>
                <w:b/>
                <w:bCs/>
                <w:sz w:val="28"/>
                <w:szCs w:val="28"/>
              </w:rPr>
            </w:pPr>
            <w:r>
              <w:rPr>
                <w:rFonts w:ascii="Times New Roman" w:hAnsi="Times New Roman" w:cs="Times New Roman"/>
                <w:b/>
                <w:bCs/>
                <w:sz w:val="28"/>
                <w:szCs w:val="28"/>
              </w:rPr>
              <w:t>Action Plan Analysis – Current Action Plans</w:t>
            </w:r>
          </w:p>
        </w:tc>
      </w:tr>
    </w:tbl>
    <w:p w14:paraId="3292AB0C" w14:textId="28A6B42E" w:rsidR="00852277" w:rsidRPr="00C5208A" w:rsidRDefault="00852277">
      <w:pPr>
        <w:rPr>
          <w:rFonts w:ascii="Times New Roman" w:hAnsi="Times New Roman" w:cs="Times New Roman"/>
          <w:sz w:val="24"/>
          <w:szCs w:val="28"/>
        </w:rPr>
      </w:pPr>
      <w:r w:rsidRPr="00C5208A">
        <w:rPr>
          <w:rFonts w:ascii="Times New Roman" w:hAnsi="Times New Roman" w:cs="Times New Roman"/>
          <w:sz w:val="24"/>
          <w:szCs w:val="28"/>
        </w:rPr>
        <w:t>Provide an update on any action plans that are currently in the implementation</w:t>
      </w:r>
      <w:r w:rsidR="009C6BB3" w:rsidRPr="00C5208A">
        <w:rPr>
          <w:rFonts w:ascii="Times New Roman" w:hAnsi="Times New Roman" w:cs="Times New Roman"/>
          <w:sz w:val="24"/>
          <w:szCs w:val="28"/>
        </w:rPr>
        <w:t>/in-progress</w:t>
      </w:r>
      <w:r w:rsidRPr="00C5208A">
        <w:rPr>
          <w:rFonts w:ascii="Times New Roman" w:hAnsi="Times New Roman" w:cs="Times New Roman"/>
          <w:sz w:val="24"/>
          <w:szCs w:val="28"/>
        </w:rPr>
        <w:t xml:space="preserve"> phase. </w:t>
      </w:r>
    </w:p>
    <w:p w14:paraId="111F454B" w14:textId="77777777" w:rsidR="00852277" w:rsidRDefault="00852277">
      <w:pPr>
        <w:rPr>
          <w:rFonts w:ascii="Times New Roman" w:hAnsi="Times New Roman" w:cs="Times New Roman"/>
        </w:rPr>
      </w:pPr>
    </w:p>
    <w:sdt>
      <w:sdtPr>
        <w:rPr>
          <w:rFonts w:ascii="Times New Roman" w:hAnsi="Times New Roman" w:cs="Times New Roman"/>
          <w:sz w:val="24"/>
        </w:rPr>
        <w:id w:val="2131900234"/>
        <w:placeholder>
          <w:docPart w:val="5A96DC5955DD46EE96C4FA22F13526AE"/>
        </w:placeholder>
        <w:showingPlcHdr/>
      </w:sdtPr>
      <w:sdtContent>
        <w:p w14:paraId="28DF01F1" w14:textId="77777777" w:rsidR="00852277" w:rsidRDefault="00852277" w:rsidP="00852277">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547FA27E" w14:textId="77B201B8" w:rsidR="00852277" w:rsidRDefault="00852277">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852277" w14:paraId="4AFE5D60" w14:textId="77777777" w:rsidTr="00852277">
        <w:tc>
          <w:tcPr>
            <w:tcW w:w="9350" w:type="dxa"/>
            <w:tcBorders>
              <w:top w:val="nil"/>
              <w:left w:val="nil"/>
              <w:bottom w:val="nil"/>
              <w:right w:val="nil"/>
            </w:tcBorders>
            <w:shd w:val="clear" w:color="auto" w:fill="FFC000" w:themeFill="accent4"/>
          </w:tcPr>
          <w:p w14:paraId="3701614B" w14:textId="17F950DF" w:rsidR="00852277" w:rsidRDefault="00852277">
            <w:pPr>
              <w:rPr>
                <w:rFonts w:ascii="Times New Roman" w:hAnsi="Times New Roman" w:cs="Times New Roman"/>
              </w:rPr>
            </w:pPr>
            <w:r>
              <w:rPr>
                <w:rFonts w:ascii="Times New Roman" w:hAnsi="Times New Roman" w:cs="Times New Roman"/>
                <w:b/>
                <w:bCs/>
                <w:sz w:val="28"/>
                <w:szCs w:val="28"/>
              </w:rPr>
              <w:lastRenderedPageBreak/>
              <w:t>Action Plan Analysis – Completed Action Plans (Closing the Loop)</w:t>
            </w:r>
          </w:p>
        </w:tc>
      </w:tr>
    </w:tbl>
    <w:p w14:paraId="02F8E7E2" w14:textId="17821E80" w:rsidR="00852277" w:rsidRPr="00C5208A" w:rsidRDefault="00852277">
      <w:pPr>
        <w:rPr>
          <w:rFonts w:ascii="Times New Roman" w:hAnsi="Times New Roman" w:cs="Times New Roman"/>
          <w:sz w:val="24"/>
          <w:szCs w:val="28"/>
        </w:rPr>
      </w:pPr>
      <w:r w:rsidRPr="00C5208A">
        <w:rPr>
          <w:rFonts w:ascii="Times New Roman" w:hAnsi="Times New Roman" w:cs="Times New Roman"/>
          <w:sz w:val="24"/>
          <w:szCs w:val="28"/>
        </w:rPr>
        <w:t>Summarize the results of any action plans that were completed during this assessment cycle. Provide evidence of improvement (i.e., success) based on an analysis of the results. Action plans that did not achieve their intended results should also be summarized here. </w:t>
      </w:r>
    </w:p>
    <w:p w14:paraId="0F5BEDA1" w14:textId="77777777" w:rsidR="00C5208A" w:rsidRDefault="00C5208A" w:rsidP="00920BE8">
      <w:pPr>
        <w:ind w:left="720"/>
        <w:rPr>
          <w:rFonts w:ascii="Times New Roman" w:hAnsi="Times New Roman" w:cs="Times New Roman"/>
          <w:sz w:val="24"/>
        </w:rPr>
      </w:pPr>
    </w:p>
    <w:sdt>
      <w:sdtPr>
        <w:rPr>
          <w:rFonts w:ascii="Times New Roman" w:hAnsi="Times New Roman" w:cs="Times New Roman"/>
          <w:sz w:val="24"/>
        </w:rPr>
        <w:id w:val="1688170303"/>
        <w:placeholder>
          <w:docPart w:val="37F2CF16C45744258081E065CD752238"/>
        </w:placeholder>
        <w:showingPlcHdr/>
      </w:sdtPr>
      <w:sdtContent>
        <w:p w14:paraId="1686BFE8" w14:textId="66EF8F5E" w:rsidR="00920BE8" w:rsidRDefault="00920BE8" w:rsidP="00920BE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1408D7E9" w14:textId="195149ED" w:rsidR="00920BE8" w:rsidRDefault="00920BE8">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20BE8" w14:paraId="69A6CDC0" w14:textId="77777777" w:rsidTr="00920BE8">
        <w:tc>
          <w:tcPr>
            <w:tcW w:w="9350" w:type="dxa"/>
            <w:tcBorders>
              <w:top w:val="nil"/>
              <w:left w:val="nil"/>
              <w:bottom w:val="nil"/>
              <w:right w:val="nil"/>
            </w:tcBorders>
            <w:shd w:val="clear" w:color="auto" w:fill="FFC000" w:themeFill="accent4"/>
          </w:tcPr>
          <w:p w14:paraId="12307FE2" w14:textId="0EC846FE" w:rsidR="00920BE8" w:rsidRDefault="00920BE8">
            <w:pPr>
              <w:rPr>
                <w:rFonts w:ascii="Times New Roman" w:hAnsi="Times New Roman" w:cs="Times New Roman"/>
              </w:rPr>
            </w:pPr>
            <w:r>
              <w:rPr>
                <w:rFonts w:ascii="Times New Roman" w:hAnsi="Times New Roman" w:cs="Times New Roman"/>
                <w:b/>
                <w:bCs/>
                <w:sz w:val="28"/>
                <w:szCs w:val="28"/>
              </w:rPr>
              <w:t xml:space="preserve">GEC Writing Requirement </w:t>
            </w:r>
          </w:p>
        </w:tc>
      </w:tr>
    </w:tbl>
    <w:p w14:paraId="5E8DBE12" w14:textId="497C9DAF" w:rsidR="00920BE8" w:rsidRPr="00C5208A" w:rsidRDefault="00920BE8">
      <w:pPr>
        <w:rPr>
          <w:rFonts w:ascii="Times New Roman" w:hAnsi="Times New Roman" w:cs="Times New Roman"/>
          <w:sz w:val="24"/>
          <w:szCs w:val="28"/>
        </w:rPr>
      </w:pPr>
      <w:r w:rsidRPr="00C5208A">
        <w:rPr>
          <w:rFonts w:ascii="Times New Roman" w:hAnsi="Times New Roman" w:cs="Times New Roman"/>
          <w:sz w:val="24"/>
          <w:szCs w:val="28"/>
        </w:rPr>
        <w:t xml:space="preserve">In this field, give </w:t>
      </w:r>
      <w:proofErr w:type="gramStart"/>
      <w:r w:rsidRPr="00C5208A">
        <w:rPr>
          <w:rFonts w:ascii="Times New Roman" w:hAnsi="Times New Roman" w:cs="Times New Roman"/>
          <w:sz w:val="24"/>
          <w:szCs w:val="28"/>
        </w:rPr>
        <w:t>a brief summary</w:t>
      </w:r>
      <w:proofErr w:type="gramEnd"/>
      <w:r w:rsidRPr="00C5208A">
        <w:rPr>
          <w:rFonts w:ascii="Times New Roman" w:hAnsi="Times New Roman" w:cs="Times New Roman"/>
          <w:sz w:val="24"/>
          <w:szCs w:val="28"/>
        </w:rPr>
        <w:t xml:space="preserve"> of how the course meets the 2500-word writing assignment requirement. For example, explain if this takes place in a series of lab reports with each report including a minimum of X number of words or if the writing requirement is met through three short papers of X words each based on reviews of concerts, etc. </w:t>
      </w:r>
    </w:p>
    <w:p w14:paraId="4CBA2089" w14:textId="1B7EF912" w:rsidR="00920BE8" w:rsidRDefault="00920BE8">
      <w:pPr>
        <w:rPr>
          <w:rFonts w:ascii="Times New Roman" w:hAnsi="Times New Roman" w:cs="Times New Roman"/>
        </w:rPr>
      </w:pPr>
    </w:p>
    <w:sdt>
      <w:sdtPr>
        <w:rPr>
          <w:rFonts w:ascii="Times New Roman" w:hAnsi="Times New Roman" w:cs="Times New Roman"/>
          <w:sz w:val="24"/>
        </w:rPr>
        <w:id w:val="-1450473212"/>
        <w:placeholder>
          <w:docPart w:val="503ABCC7CEA64C8B90DC161A6100A5A9"/>
        </w:placeholder>
        <w:showingPlcHdr/>
      </w:sdtPr>
      <w:sdtContent>
        <w:p w14:paraId="5A8D5ADC" w14:textId="77777777" w:rsidR="00920BE8" w:rsidRDefault="00920BE8" w:rsidP="00920BE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7125DE16" w14:textId="0114120C" w:rsidR="00920BE8" w:rsidRDefault="00920BE8">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20BE8" w14:paraId="4BA6A062" w14:textId="77777777" w:rsidTr="00920BE8">
        <w:tc>
          <w:tcPr>
            <w:tcW w:w="9350" w:type="dxa"/>
            <w:tcBorders>
              <w:top w:val="nil"/>
              <w:left w:val="nil"/>
              <w:bottom w:val="nil"/>
              <w:right w:val="nil"/>
            </w:tcBorders>
            <w:shd w:val="clear" w:color="auto" w:fill="FFC000" w:themeFill="accent4"/>
          </w:tcPr>
          <w:p w14:paraId="589E4AC1" w14:textId="37242FD4" w:rsidR="00920BE8" w:rsidRDefault="00920BE8">
            <w:pPr>
              <w:rPr>
                <w:rFonts w:ascii="Times New Roman" w:hAnsi="Times New Roman" w:cs="Times New Roman"/>
              </w:rPr>
            </w:pPr>
            <w:r>
              <w:rPr>
                <w:rFonts w:ascii="Times New Roman" w:hAnsi="Times New Roman" w:cs="Times New Roman"/>
                <w:b/>
                <w:bCs/>
                <w:sz w:val="28"/>
                <w:szCs w:val="28"/>
              </w:rPr>
              <w:t>Sample Syllabi and Writing Assignments</w:t>
            </w:r>
          </w:p>
        </w:tc>
      </w:tr>
    </w:tbl>
    <w:p w14:paraId="7A051286" w14:textId="171D2CF4" w:rsidR="00920BE8" w:rsidRPr="00C5208A" w:rsidRDefault="00920BE8">
      <w:pPr>
        <w:rPr>
          <w:rFonts w:ascii="Times New Roman" w:hAnsi="Times New Roman" w:cs="Times New Roman"/>
          <w:sz w:val="24"/>
          <w:szCs w:val="28"/>
        </w:rPr>
      </w:pPr>
      <w:r w:rsidRPr="00C5208A">
        <w:rPr>
          <w:rFonts w:ascii="Times New Roman" w:hAnsi="Times New Roman" w:cs="Times New Roman"/>
          <w:sz w:val="24"/>
          <w:szCs w:val="28"/>
        </w:rPr>
        <w:t xml:space="preserve">A sample syllabus and writing assignment from each type of section offering is required. Please list </w:t>
      </w:r>
      <w:r w:rsidR="00C03773" w:rsidRPr="00C5208A">
        <w:rPr>
          <w:rFonts w:ascii="Times New Roman" w:hAnsi="Times New Roman" w:cs="Times New Roman"/>
          <w:sz w:val="24"/>
          <w:szCs w:val="28"/>
        </w:rPr>
        <w:t>all</w:t>
      </w:r>
      <w:r w:rsidRPr="00C5208A">
        <w:rPr>
          <w:rFonts w:ascii="Times New Roman" w:hAnsi="Times New Roman" w:cs="Times New Roman"/>
          <w:sz w:val="24"/>
          <w:szCs w:val="28"/>
        </w:rPr>
        <w:t xml:space="preserve"> </w:t>
      </w:r>
      <w:r w:rsidR="00B85074" w:rsidRPr="00C5208A">
        <w:rPr>
          <w:rFonts w:ascii="Times New Roman" w:hAnsi="Times New Roman" w:cs="Times New Roman"/>
          <w:sz w:val="24"/>
          <w:szCs w:val="28"/>
        </w:rPr>
        <w:t xml:space="preserve">the </w:t>
      </w:r>
      <w:r w:rsidRPr="00C5208A">
        <w:rPr>
          <w:rFonts w:ascii="Times New Roman" w:hAnsi="Times New Roman" w:cs="Times New Roman"/>
          <w:sz w:val="24"/>
          <w:szCs w:val="28"/>
        </w:rPr>
        <w:t>sections represented in the sample.</w:t>
      </w:r>
    </w:p>
    <w:p w14:paraId="5D68CF79" w14:textId="18EC2B80" w:rsidR="00920BE8" w:rsidRDefault="00920BE8">
      <w:pPr>
        <w:rPr>
          <w:rFonts w:ascii="Times New Roman" w:hAnsi="Times New Roman" w:cs="Times New Roman"/>
        </w:rPr>
      </w:pPr>
    </w:p>
    <w:sdt>
      <w:sdtPr>
        <w:rPr>
          <w:rFonts w:ascii="Times New Roman" w:hAnsi="Times New Roman" w:cs="Times New Roman"/>
          <w:sz w:val="24"/>
        </w:rPr>
        <w:id w:val="1876349118"/>
        <w:placeholder>
          <w:docPart w:val="9A22A9C34F54489EB61A355C3761AF53"/>
        </w:placeholder>
        <w:showingPlcHdr/>
      </w:sdtPr>
      <w:sdtContent>
        <w:p w14:paraId="3BD59302" w14:textId="77777777" w:rsidR="00920BE8" w:rsidRDefault="00920BE8" w:rsidP="00920BE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374D9F79" w14:textId="77777777" w:rsidR="00920BE8" w:rsidRPr="00B20BAD" w:rsidRDefault="00920BE8">
      <w:pPr>
        <w:rPr>
          <w:rFonts w:ascii="Times New Roman" w:hAnsi="Times New Roman" w:cs="Times New Roman"/>
        </w:rPr>
      </w:pPr>
    </w:p>
    <w:sectPr w:rsidR="00920BE8" w:rsidRPr="00B20B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C4B1" w14:textId="77777777" w:rsidR="002D42FC" w:rsidRDefault="002D42FC" w:rsidP="00E924FA">
      <w:r>
        <w:separator/>
      </w:r>
    </w:p>
  </w:endnote>
  <w:endnote w:type="continuationSeparator" w:id="0">
    <w:p w14:paraId="29D2C3B1" w14:textId="77777777" w:rsidR="002D42FC" w:rsidRDefault="002D42FC" w:rsidP="00E9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5A3B" w14:textId="77777777" w:rsidR="002D42FC" w:rsidRDefault="002D42FC" w:rsidP="00E924FA">
      <w:r>
        <w:separator/>
      </w:r>
    </w:p>
  </w:footnote>
  <w:footnote w:type="continuationSeparator" w:id="0">
    <w:p w14:paraId="34A20BE2" w14:textId="77777777" w:rsidR="002D42FC" w:rsidRDefault="002D42FC" w:rsidP="00E9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934"/>
    <w:multiLevelType w:val="hybridMultilevel"/>
    <w:tmpl w:val="B734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866C89"/>
    <w:multiLevelType w:val="hybridMultilevel"/>
    <w:tmpl w:val="0690FFF8"/>
    <w:lvl w:ilvl="0" w:tplc="04090001">
      <w:start w:val="1"/>
      <w:numFmt w:val="bullet"/>
      <w:lvlText w:val=""/>
      <w:lvlJc w:val="left"/>
      <w:pPr>
        <w:tabs>
          <w:tab w:val="left" w:pos="200"/>
        </w:tabs>
        <w:ind w:left="720" w:hanging="360"/>
      </w:pPr>
      <w:rPr>
        <w:rFonts w:ascii="Symbol" w:hAnsi="Symbol" w:hint="default"/>
      </w:rPr>
    </w:lvl>
    <w:lvl w:ilvl="1" w:tplc="554E1F7C">
      <w:start w:val="1"/>
      <w:numFmt w:val="bullet"/>
      <w:lvlText w:val="o"/>
      <w:lvlJc w:val="left"/>
      <w:pPr>
        <w:ind w:left="1440"/>
      </w:pPr>
      <w:rPr>
        <w:rFonts w:ascii="Courier New" w:eastAsia="Courier New" w:hAnsi="Courier New" w:cs="Courier New"/>
      </w:rPr>
    </w:lvl>
    <w:lvl w:ilvl="2" w:tplc="3634BB56">
      <w:start w:val="1"/>
      <w:numFmt w:val="bullet"/>
      <w:lvlText w:val=""/>
      <w:lvlJc w:val="left"/>
      <w:pPr>
        <w:ind w:left="2160"/>
      </w:pPr>
      <w:rPr>
        <w:rFonts w:ascii="Wingdings" w:eastAsia="Wingdings" w:hAnsi="Wingdings" w:cs="Wingdings"/>
      </w:rPr>
    </w:lvl>
    <w:lvl w:ilvl="3" w:tplc="7F08F7EE">
      <w:start w:val="1"/>
      <w:numFmt w:val="bullet"/>
      <w:lvlText w:val=""/>
      <w:lvlJc w:val="left"/>
      <w:pPr>
        <w:ind w:left="2880"/>
      </w:pPr>
      <w:rPr>
        <w:rFonts w:ascii="Symbol" w:eastAsia="Symbol" w:hAnsi="Symbol" w:cs="Symbol"/>
      </w:rPr>
    </w:lvl>
    <w:lvl w:ilvl="4" w:tplc="04383398">
      <w:start w:val="1"/>
      <w:numFmt w:val="bullet"/>
      <w:lvlText w:val="o"/>
      <w:lvlJc w:val="left"/>
      <w:pPr>
        <w:ind w:left="3600"/>
      </w:pPr>
      <w:rPr>
        <w:rFonts w:ascii="Courier New" w:eastAsia="Courier New" w:hAnsi="Courier New" w:cs="Courier New"/>
      </w:rPr>
    </w:lvl>
    <w:lvl w:ilvl="5" w:tplc="B1E65900">
      <w:start w:val="1"/>
      <w:numFmt w:val="bullet"/>
      <w:lvlText w:val=""/>
      <w:lvlJc w:val="left"/>
      <w:pPr>
        <w:ind w:left="4320"/>
      </w:pPr>
      <w:rPr>
        <w:rFonts w:ascii="Wingdings" w:eastAsia="Wingdings" w:hAnsi="Wingdings" w:cs="Wingdings"/>
      </w:rPr>
    </w:lvl>
    <w:lvl w:ilvl="6" w:tplc="B15C86A6">
      <w:start w:val="1"/>
      <w:numFmt w:val="bullet"/>
      <w:lvlText w:val=""/>
      <w:lvlJc w:val="left"/>
      <w:pPr>
        <w:ind w:left="5040"/>
      </w:pPr>
      <w:rPr>
        <w:rFonts w:ascii="Symbol" w:eastAsia="Symbol" w:hAnsi="Symbol" w:cs="Symbol"/>
      </w:rPr>
    </w:lvl>
    <w:lvl w:ilvl="7" w:tplc="2C728074">
      <w:start w:val="1"/>
      <w:numFmt w:val="bullet"/>
      <w:lvlText w:val="o"/>
      <w:lvlJc w:val="left"/>
      <w:pPr>
        <w:ind w:left="5760"/>
      </w:pPr>
      <w:rPr>
        <w:rFonts w:ascii="Courier New" w:eastAsia="Courier New" w:hAnsi="Courier New" w:cs="Courier New"/>
      </w:rPr>
    </w:lvl>
    <w:lvl w:ilvl="8" w:tplc="785019A0">
      <w:start w:val="1"/>
      <w:numFmt w:val="bullet"/>
      <w:lvlText w:val=""/>
      <w:lvlJc w:val="left"/>
      <w:pPr>
        <w:ind w:left="6480"/>
      </w:pPr>
      <w:rPr>
        <w:rFonts w:ascii="Wingdings" w:eastAsia="Wingdings" w:hAnsi="Wingdings" w:cs="Wingdings"/>
      </w:rPr>
    </w:lvl>
  </w:abstractNum>
  <w:num w:numId="1" w16cid:durableId="634917169">
    <w:abstractNumId w:val="1"/>
  </w:num>
  <w:num w:numId="2" w16cid:durableId="213878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E6"/>
    <w:rsid w:val="00000ADF"/>
    <w:rsid w:val="00063B1E"/>
    <w:rsid w:val="001772AD"/>
    <w:rsid w:val="001A3095"/>
    <w:rsid w:val="001A4C65"/>
    <w:rsid w:val="00217CB2"/>
    <w:rsid w:val="002D42FC"/>
    <w:rsid w:val="002F7080"/>
    <w:rsid w:val="003259E9"/>
    <w:rsid w:val="00345888"/>
    <w:rsid w:val="00364082"/>
    <w:rsid w:val="00372A58"/>
    <w:rsid w:val="00390C80"/>
    <w:rsid w:val="003948D2"/>
    <w:rsid w:val="004B417C"/>
    <w:rsid w:val="004F101B"/>
    <w:rsid w:val="00501FD9"/>
    <w:rsid w:val="00535D4D"/>
    <w:rsid w:val="00572EDE"/>
    <w:rsid w:val="005C4EB8"/>
    <w:rsid w:val="005E223E"/>
    <w:rsid w:val="006054EF"/>
    <w:rsid w:val="00622D31"/>
    <w:rsid w:val="0068475F"/>
    <w:rsid w:val="006E5219"/>
    <w:rsid w:val="007051CE"/>
    <w:rsid w:val="00722185"/>
    <w:rsid w:val="00725B59"/>
    <w:rsid w:val="00845215"/>
    <w:rsid w:val="00852277"/>
    <w:rsid w:val="0085708E"/>
    <w:rsid w:val="00862B89"/>
    <w:rsid w:val="008635B4"/>
    <w:rsid w:val="008C188D"/>
    <w:rsid w:val="008E0770"/>
    <w:rsid w:val="00915033"/>
    <w:rsid w:val="00920BE8"/>
    <w:rsid w:val="0093563B"/>
    <w:rsid w:val="009C6BB3"/>
    <w:rsid w:val="009F7215"/>
    <w:rsid w:val="00A01F1D"/>
    <w:rsid w:val="00A16A1A"/>
    <w:rsid w:val="00A576AD"/>
    <w:rsid w:val="00A844AC"/>
    <w:rsid w:val="00AD4575"/>
    <w:rsid w:val="00AF5964"/>
    <w:rsid w:val="00B13ACC"/>
    <w:rsid w:val="00B15D0D"/>
    <w:rsid w:val="00B20BAD"/>
    <w:rsid w:val="00B32FB0"/>
    <w:rsid w:val="00B61F29"/>
    <w:rsid w:val="00B80F44"/>
    <w:rsid w:val="00B82278"/>
    <w:rsid w:val="00B82E03"/>
    <w:rsid w:val="00B85074"/>
    <w:rsid w:val="00B85D00"/>
    <w:rsid w:val="00BE2E07"/>
    <w:rsid w:val="00BF47D7"/>
    <w:rsid w:val="00C03773"/>
    <w:rsid w:val="00C111A0"/>
    <w:rsid w:val="00C13624"/>
    <w:rsid w:val="00C1499A"/>
    <w:rsid w:val="00C47A53"/>
    <w:rsid w:val="00C50688"/>
    <w:rsid w:val="00C5208A"/>
    <w:rsid w:val="00C804F7"/>
    <w:rsid w:val="00CB4B3C"/>
    <w:rsid w:val="00D05866"/>
    <w:rsid w:val="00D13890"/>
    <w:rsid w:val="00D357E0"/>
    <w:rsid w:val="00D50E0A"/>
    <w:rsid w:val="00D66705"/>
    <w:rsid w:val="00DC2745"/>
    <w:rsid w:val="00DC5347"/>
    <w:rsid w:val="00DE455B"/>
    <w:rsid w:val="00E03FD7"/>
    <w:rsid w:val="00E11E60"/>
    <w:rsid w:val="00E273D8"/>
    <w:rsid w:val="00E47B5B"/>
    <w:rsid w:val="00E65BEF"/>
    <w:rsid w:val="00E818E1"/>
    <w:rsid w:val="00E924FA"/>
    <w:rsid w:val="00ED4FE6"/>
    <w:rsid w:val="00F0139F"/>
    <w:rsid w:val="00F4754B"/>
    <w:rsid w:val="00F648FE"/>
    <w:rsid w:val="00FC2FC0"/>
    <w:rsid w:val="00FD0753"/>
    <w:rsid w:val="00F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8FD41"/>
  <w15:chartTrackingRefBased/>
  <w15:docId w15:val="{F9CA4E50-86ED-4370-895B-3CC2A34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03"/>
    <w:pPr>
      <w:spacing w:after="0" w:line="240" w:lineRule="auto"/>
    </w:pPr>
    <w:rPr>
      <w:rFonts w:ascii="Arial" w:eastAsia="Arial" w:hAnsi="Arial" w:cs="Arial"/>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3624"/>
    <w:rPr>
      <w:sz w:val="16"/>
      <w:szCs w:val="16"/>
    </w:rPr>
  </w:style>
  <w:style w:type="paragraph" w:styleId="CommentText">
    <w:name w:val="annotation text"/>
    <w:basedOn w:val="Normal"/>
    <w:link w:val="CommentTextChar"/>
    <w:uiPriority w:val="99"/>
    <w:semiHidden/>
    <w:unhideWhenUsed/>
    <w:rsid w:val="00C13624"/>
    <w:rPr>
      <w:sz w:val="20"/>
      <w:szCs w:val="20"/>
    </w:rPr>
  </w:style>
  <w:style w:type="character" w:customStyle="1" w:styleId="CommentTextChar">
    <w:name w:val="Comment Text Char"/>
    <w:basedOn w:val="DefaultParagraphFont"/>
    <w:link w:val="CommentText"/>
    <w:uiPriority w:val="99"/>
    <w:semiHidden/>
    <w:rsid w:val="00C13624"/>
    <w:rPr>
      <w:rFonts w:ascii="Arial" w:eastAsia="Arial" w:hAnsi="Arial" w:cs="Arial"/>
      <w:sz w:val="20"/>
      <w:szCs w:val="20"/>
      <w:lang w:eastAsia="uk-UA"/>
    </w:rPr>
  </w:style>
  <w:style w:type="paragraph" w:styleId="CommentSubject">
    <w:name w:val="annotation subject"/>
    <w:basedOn w:val="CommentText"/>
    <w:next w:val="CommentText"/>
    <w:link w:val="CommentSubjectChar"/>
    <w:uiPriority w:val="99"/>
    <w:semiHidden/>
    <w:unhideWhenUsed/>
    <w:rsid w:val="00C13624"/>
    <w:rPr>
      <w:b/>
      <w:bCs/>
    </w:rPr>
  </w:style>
  <w:style w:type="character" w:customStyle="1" w:styleId="CommentSubjectChar">
    <w:name w:val="Comment Subject Char"/>
    <w:basedOn w:val="CommentTextChar"/>
    <w:link w:val="CommentSubject"/>
    <w:uiPriority w:val="99"/>
    <w:semiHidden/>
    <w:rsid w:val="00C13624"/>
    <w:rPr>
      <w:rFonts w:ascii="Arial" w:eastAsia="Arial" w:hAnsi="Arial" w:cs="Arial"/>
      <w:b/>
      <w:bCs/>
      <w:sz w:val="20"/>
      <w:szCs w:val="20"/>
      <w:lang w:eastAsia="uk-UA"/>
    </w:rPr>
  </w:style>
  <w:style w:type="paragraph" w:styleId="BalloonText">
    <w:name w:val="Balloon Text"/>
    <w:basedOn w:val="Normal"/>
    <w:link w:val="BalloonTextChar"/>
    <w:uiPriority w:val="99"/>
    <w:semiHidden/>
    <w:unhideWhenUsed/>
    <w:rsid w:val="00C13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24"/>
    <w:rPr>
      <w:rFonts w:ascii="Segoe UI" w:eastAsia="Arial" w:hAnsi="Segoe UI" w:cs="Segoe UI"/>
      <w:sz w:val="18"/>
      <w:szCs w:val="18"/>
      <w:lang w:eastAsia="uk-UA"/>
    </w:rPr>
  </w:style>
  <w:style w:type="table" w:styleId="TableGrid">
    <w:name w:val="Table Grid"/>
    <w:basedOn w:val="TableNormal"/>
    <w:uiPriority w:val="39"/>
    <w:rsid w:val="00C1362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24FA"/>
    <w:pPr>
      <w:tabs>
        <w:tab w:val="center" w:pos="4680"/>
        <w:tab w:val="right" w:pos="9360"/>
      </w:tabs>
    </w:pPr>
  </w:style>
  <w:style w:type="character" w:customStyle="1" w:styleId="HeaderChar">
    <w:name w:val="Header Char"/>
    <w:basedOn w:val="DefaultParagraphFont"/>
    <w:link w:val="Header"/>
    <w:uiPriority w:val="99"/>
    <w:rsid w:val="00E924FA"/>
    <w:rPr>
      <w:rFonts w:ascii="Arial" w:eastAsia="Arial" w:hAnsi="Arial" w:cs="Arial"/>
      <w:szCs w:val="24"/>
      <w:lang w:eastAsia="uk-UA"/>
    </w:rPr>
  </w:style>
  <w:style w:type="paragraph" w:styleId="Footer">
    <w:name w:val="footer"/>
    <w:basedOn w:val="Normal"/>
    <w:link w:val="FooterChar"/>
    <w:uiPriority w:val="99"/>
    <w:unhideWhenUsed/>
    <w:rsid w:val="00E924FA"/>
    <w:pPr>
      <w:tabs>
        <w:tab w:val="center" w:pos="4680"/>
        <w:tab w:val="right" w:pos="9360"/>
      </w:tabs>
    </w:pPr>
  </w:style>
  <w:style w:type="character" w:customStyle="1" w:styleId="FooterChar">
    <w:name w:val="Footer Char"/>
    <w:basedOn w:val="DefaultParagraphFont"/>
    <w:link w:val="Footer"/>
    <w:uiPriority w:val="99"/>
    <w:rsid w:val="00E924FA"/>
    <w:rPr>
      <w:rFonts w:ascii="Arial" w:eastAsia="Arial" w:hAnsi="Arial" w:cs="Arial"/>
      <w:szCs w:val="24"/>
      <w:lang w:eastAsia="uk-UA"/>
    </w:rPr>
  </w:style>
  <w:style w:type="character" w:styleId="PlaceholderText">
    <w:name w:val="Placeholder Text"/>
    <w:basedOn w:val="DefaultParagraphFont"/>
    <w:uiPriority w:val="99"/>
    <w:semiHidden/>
    <w:rsid w:val="00390C80"/>
    <w:rPr>
      <w:color w:val="808080"/>
    </w:rPr>
  </w:style>
  <w:style w:type="character" w:styleId="Hyperlink">
    <w:name w:val="Hyperlink"/>
    <w:basedOn w:val="DefaultParagraphFont"/>
    <w:uiPriority w:val="99"/>
    <w:unhideWhenUsed/>
    <w:rsid w:val="007051CE"/>
    <w:rPr>
      <w:color w:val="0563C1" w:themeColor="hyperlink"/>
      <w:u w:val="single"/>
    </w:rPr>
  </w:style>
  <w:style w:type="paragraph" w:styleId="ListParagraph">
    <w:name w:val="List Paragraph"/>
    <w:basedOn w:val="Normal"/>
    <w:uiPriority w:val="34"/>
    <w:qFormat/>
    <w:rsid w:val="007051CE"/>
    <w:pPr>
      <w:ind w:left="720"/>
      <w:contextualSpacing/>
    </w:pPr>
  </w:style>
  <w:style w:type="table" w:customStyle="1" w:styleId="TableGrid1">
    <w:name w:val="Table Grid1"/>
    <w:basedOn w:val="TableNormal"/>
    <w:next w:val="TableGrid"/>
    <w:uiPriority w:val="39"/>
    <w:rsid w:val="0085708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B20BAD"/>
  </w:style>
  <w:style w:type="character" w:customStyle="1" w:styleId="eop">
    <w:name w:val="eop"/>
    <w:basedOn w:val="DefaultParagraphFont"/>
    <w:rsid w:val="00B20BAD"/>
  </w:style>
  <w:style w:type="character" w:styleId="UnresolvedMention">
    <w:name w:val="Unresolved Mention"/>
    <w:basedOn w:val="DefaultParagraphFont"/>
    <w:uiPriority w:val="99"/>
    <w:semiHidden/>
    <w:unhideWhenUsed/>
    <w:rsid w:val="00B20BAD"/>
    <w:rPr>
      <w:color w:val="605E5C"/>
      <w:shd w:val="clear" w:color="auto" w:fill="E1DFDD"/>
    </w:rPr>
  </w:style>
  <w:style w:type="paragraph" w:customStyle="1" w:styleId="paragraph">
    <w:name w:val="paragraph"/>
    <w:basedOn w:val="Normal"/>
    <w:rsid w:val="00B32FB0"/>
    <w:pPr>
      <w:spacing w:before="100" w:beforeAutospacing="1" w:after="100" w:afterAutospacing="1"/>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8279">
      <w:bodyDiv w:val="1"/>
      <w:marLeft w:val="0"/>
      <w:marRight w:val="0"/>
      <w:marTop w:val="0"/>
      <w:marBottom w:val="0"/>
      <w:divBdr>
        <w:top w:val="none" w:sz="0" w:space="0" w:color="auto"/>
        <w:left w:val="none" w:sz="0" w:space="0" w:color="auto"/>
        <w:bottom w:val="none" w:sz="0" w:space="0" w:color="auto"/>
        <w:right w:val="none" w:sz="0" w:space="0" w:color="auto"/>
      </w:divBdr>
      <w:divsChild>
        <w:div w:id="1120076930">
          <w:marLeft w:val="0"/>
          <w:marRight w:val="0"/>
          <w:marTop w:val="0"/>
          <w:marBottom w:val="0"/>
          <w:divBdr>
            <w:top w:val="none" w:sz="0" w:space="0" w:color="auto"/>
            <w:left w:val="none" w:sz="0" w:space="0" w:color="auto"/>
            <w:bottom w:val="none" w:sz="0" w:space="0" w:color="auto"/>
            <w:right w:val="none" w:sz="0" w:space="0" w:color="auto"/>
          </w:divBdr>
          <w:divsChild>
            <w:div w:id="439910270">
              <w:marLeft w:val="0"/>
              <w:marRight w:val="0"/>
              <w:marTop w:val="0"/>
              <w:marBottom w:val="0"/>
              <w:divBdr>
                <w:top w:val="none" w:sz="0" w:space="0" w:color="auto"/>
                <w:left w:val="none" w:sz="0" w:space="0" w:color="auto"/>
                <w:bottom w:val="none" w:sz="0" w:space="0" w:color="auto"/>
                <w:right w:val="none" w:sz="0" w:space="0" w:color="auto"/>
              </w:divBdr>
            </w:div>
          </w:divsChild>
        </w:div>
        <w:div w:id="842207721">
          <w:marLeft w:val="0"/>
          <w:marRight w:val="0"/>
          <w:marTop w:val="0"/>
          <w:marBottom w:val="0"/>
          <w:divBdr>
            <w:top w:val="none" w:sz="0" w:space="0" w:color="auto"/>
            <w:left w:val="none" w:sz="0" w:space="0" w:color="auto"/>
            <w:bottom w:val="none" w:sz="0" w:space="0" w:color="auto"/>
            <w:right w:val="none" w:sz="0" w:space="0" w:color="auto"/>
          </w:divBdr>
          <w:divsChild>
            <w:div w:id="158932999">
              <w:marLeft w:val="0"/>
              <w:marRight w:val="0"/>
              <w:marTop w:val="0"/>
              <w:marBottom w:val="0"/>
              <w:divBdr>
                <w:top w:val="none" w:sz="0" w:space="0" w:color="auto"/>
                <w:left w:val="none" w:sz="0" w:space="0" w:color="auto"/>
                <w:bottom w:val="none" w:sz="0" w:space="0" w:color="auto"/>
                <w:right w:val="none" w:sz="0" w:space="0" w:color="auto"/>
              </w:divBdr>
            </w:div>
          </w:divsChild>
        </w:div>
        <w:div w:id="937366740">
          <w:marLeft w:val="0"/>
          <w:marRight w:val="0"/>
          <w:marTop w:val="0"/>
          <w:marBottom w:val="0"/>
          <w:divBdr>
            <w:top w:val="none" w:sz="0" w:space="0" w:color="auto"/>
            <w:left w:val="none" w:sz="0" w:space="0" w:color="auto"/>
            <w:bottom w:val="none" w:sz="0" w:space="0" w:color="auto"/>
            <w:right w:val="none" w:sz="0" w:space="0" w:color="auto"/>
          </w:divBdr>
          <w:divsChild>
            <w:div w:id="496313528">
              <w:marLeft w:val="0"/>
              <w:marRight w:val="0"/>
              <w:marTop w:val="0"/>
              <w:marBottom w:val="0"/>
              <w:divBdr>
                <w:top w:val="none" w:sz="0" w:space="0" w:color="auto"/>
                <w:left w:val="none" w:sz="0" w:space="0" w:color="auto"/>
                <w:bottom w:val="none" w:sz="0" w:space="0" w:color="auto"/>
                <w:right w:val="none" w:sz="0" w:space="0" w:color="auto"/>
              </w:divBdr>
            </w:div>
          </w:divsChild>
        </w:div>
        <w:div w:id="1049380201">
          <w:marLeft w:val="0"/>
          <w:marRight w:val="0"/>
          <w:marTop w:val="0"/>
          <w:marBottom w:val="0"/>
          <w:divBdr>
            <w:top w:val="none" w:sz="0" w:space="0" w:color="auto"/>
            <w:left w:val="none" w:sz="0" w:space="0" w:color="auto"/>
            <w:bottom w:val="none" w:sz="0" w:space="0" w:color="auto"/>
            <w:right w:val="none" w:sz="0" w:space="0" w:color="auto"/>
          </w:divBdr>
          <w:divsChild>
            <w:div w:id="284971639">
              <w:marLeft w:val="0"/>
              <w:marRight w:val="0"/>
              <w:marTop w:val="0"/>
              <w:marBottom w:val="0"/>
              <w:divBdr>
                <w:top w:val="none" w:sz="0" w:space="0" w:color="auto"/>
                <w:left w:val="none" w:sz="0" w:space="0" w:color="auto"/>
                <w:bottom w:val="none" w:sz="0" w:space="0" w:color="auto"/>
                <w:right w:val="none" w:sz="0" w:space="0" w:color="auto"/>
              </w:divBdr>
            </w:div>
          </w:divsChild>
        </w:div>
        <w:div w:id="113910603">
          <w:marLeft w:val="0"/>
          <w:marRight w:val="0"/>
          <w:marTop w:val="0"/>
          <w:marBottom w:val="0"/>
          <w:divBdr>
            <w:top w:val="none" w:sz="0" w:space="0" w:color="auto"/>
            <w:left w:val="none" w:sz="0" w:space="0" w:color="auto"/>
            <w:bottom w:val="none" w:sz="0" w:space="0" w:color="auto"/>
            <w:right w:val="none" w:sz="0" w:space="0" w:color="auto"/>
          </w:divBdr>
          <w:divsChild>
            <w:div w:id="1962881441">
              <w:marLeft w:val="0"/>
              <w:marRight w:val="0"/>
              <w:marTop w:val="0"/>
              <w:marBottom w:val="0"/>
              <w:divBdr>
                <w:top w:val="none" w:sz="0" w:space="0" w:color="auto"/>
                <w:left w:val="none" w:sz="0" w:space="0" w:color="auto"/>
                <w:bottom w:val="none" w:sz="0" w:space="0" w:color="auto"/>
                <w:right w:val="none" w:sz="0" w:space="0" w:color="auto"/>
              </w:divBdr>
            </w:div>
          </w:divsChild>
        </w:div>
        <w:div w:id="1255475145">
          <w:marLeft w:val="0"/>
          <w:marRight w:val="0"/>
          <w:marTop w:val="0"/>
          <w:marBottom w:val="0"/>
          <w:divBdr>
            <w:top w:val="none" w:sz="0" w:space="0" w:color="auto"/>
            <w:left w:val="none" w:sz="0" w:space="0" w:color="auto"/>
            <w:bottom w:val="none" w:sz="0" w:space="0" w:color="auto"/>
            <w:right w:val="none" w:sz="0" w:space="0" w:color="auto"/>
          </w:divBdr>
          <w:divsChild>
            <w:div w:id="44454352">
              <w:marLeft w:val="0"/>
              <w:marRight w:val="0"/>
              <w:marTop w:val="0"/>
              <w:marBottom w:val="0"/>
              <w:divBdr>
                <w:top w:val="none" w:sz="0" w:space="0" w:color="auto"/>
                <w:left w:val="none" w:sz="0" w:space="0" w:color="auto"/>
                <w:bottom w:val="none" w:sz="0" w:space="0" w:color="auto"/>
                <w:right w:val="none" w:sz="0" w:space="0" w:color="auto"/>
              </w:divBdr>
            </w:div>
          </w:divsChild>
        </w:div>
        <w:div w:id="821853348">
          <w:marLeft w:val="0"/>
          <w:marRight w:val="0"/>
          <w:marTop w:val="0"/>
          <w:marBottom w:val="0"/>
          <w:divBdr>
            <w:top w:val="none" w:sz="0" w:space="0" w:color="auto"/>
            <w:left w:val="none" w:sz="0" w:space="0" w:color="auto"/>
            <w:bottom w:val="none" w:sz="0" w:space="0" w:color="auto"/>
            <w:right w:val="none" w:sz="0" w:space="0" w:color="auto"/>
          </w:divBdr>
          <w:divsChild>
            <w:div w:id="660622042">
              <w:marLeft w:val="0"/>
              <w:marRight w:val="0"/>
              <w:marTop w:val="0"/>
              <w:marBottom w:val="0"/>
              <w:divBdr>
                <w:top w:val="none" w:sz="0" w:space="0" w:color="auto"/>
                <w:left w:val="none" w:sz="0" w:space="0" w:color="auto"/>
                <w:bottom w:val="none" w:sz="0" w:space="0" w:color="auto"/>
                <w:right w:val="none" w:sz="0" w:space="0" w:color="auto"/>
              </w:divBdr>
            </w:div>
          </w:divsChild>
        </w:div>
        <w:div w:id="1496608609">
          <w:marLeft w:val="0"/>
          <w:marRight w:val="0"/>
          <w:marTop w:val="0"/>
          <w:marBottom w:val="0"/>
          <w:divBdr>
            <w:top w:val="none" w:sz="0" w:space="0" w:color="auto"/>
            <w:left w:val="none" w:sz="0" w:space="0" w:color="auto"/>
            <w:bottom w:val="none" w:sz="0" w:space="0" w:color="auto"/>
            <w:right w:val="none" w:sz="0" w:space="0" w:color="auto"/>
          </w:divBdr>
          <w:divsChild>
            <w:div w:id="1218392260">
              <w:marLeft w:val="0"/>
              <w:marRight w:val="0"/>
              <w:marTop w:val="0"/>
              <w:marBottom w:val="0"/>
              <w:divBdr>
                <w:top w:val="none" w:sz="0" w:space="0" w:color="auto"/>
                <w:left w:val="none" w:sz="0" w:space="0" w:color="auto"/>
                <w:bottom w:val="none" w:sz="0" w:space="0" w:color="auto"/>
                <w:right w:val="none" w:sz="0" w:space="0" w:color="auto"/>
              </w:divBdr>
            </w:div>
          </w:divsChild>
        </w:div>
        <w:div w:id="1661424707">
          <w:marLeft w:val="0"/>
          <w:marRight w:val="0"/>
          <w:marTop w:val="0"/>
          <w:marBottom w:val="0"/>
          <w:divBdr>
            <w:top w:val="none" w:sz="0" w:space="0" w:color="auto"/>
            <w:left w:val="none" w:sz="0" w:space="0" w:color="auto"/>
            <w:bottom w:val="none" w:sz="0" w:space="0" w:color="auto"/>
            <w:right w:val="none" w:sz="0" w:space="0" w:color="auto"/>
          </w:divBdr>
          <w:divsChild>
            <w:div w:id="77945908">
              <w:marLeft w:val="0"/>
              <w:marRight w:val="0"/>
              <w:marTop w:val="0"/>
              <w:marBottom w:val="0"/>
              <w:divBdr>
                <w:top w:val="none" w:sz="0" w:space="0" w:color="auto"/>
                <w:left w:val="none" w:sz="0" w:space="0" w:color="auto"/>
                <w:bottom w:val="none" w:sz="0" w:space="0" w:color="auto"/>
                <w:right w:val="none" w:sz="0" w:space="0" w:color="auto"/>
              </w:divBdr>
            </w:div>
          </w:divsChild>
        </w:div>
        <w:div w:id="1391611792">
          <w:marLeft w:val="0"/>
          <w:marRight w:val="0"/>
          <w:marTop w:val="0"/>
          <w:marBottom w:val="0"/>
          <w:divBdr>
            <w:top w:val="none" w:sz="0" w:space="0" w:color="auto"/>
            <w:left w:val="none" w:sz="0" w:space="0" w:color="auto"/>
            <w:bottom w:val="none" w:sz="0" w:space="0" w:color="auto"/>
            <w:right w:val="none" w:sz="0" w:space="0" w:color="auto"/>
          </w:divBdr>
          <w:divsChild>
            <w:div w:id="900142834">
              <w:marLeft w:val="0"/>
              <w:marRight w:val="0"/>
              <w:marTop w:val="0"/>
              <w:marBottom w:val="0"/>
              <w:divBdr>
                <w:top w:val="none" w:sz="0" w:space="0" w:color="auto"/>
                <w:left w:val="none" w:sz="0" w:space="0" w:color="auto"/>
                <w:bottom w:val="none" w:sz="0" w:space="0" w:color="auto"/>
                <w:right w:val="none" w:sz="0" w:space="0" w:color="auto"/>
              </w:divBdr>
            </w:div>
          </w:divsChild>
        </w:div>
        <w:div w:id="1487475209">
          <w:marLeft w:val="0"/>
          <w:marRight w:val="0"/>
          <w:marTop w:val="0"/>
          <w:marBottom w:val="0"/>
          <w:divBdr>
            <w:top w:val="none" w:sz="0" w:space="0" w:color="auto"/>
            <w:left w:val="none" w:sz="0" w:space="0" w:color="auto"/>
            <w:bottom w:val="none" w:sz="0" w:space="0" w:color="auto"/>
            <w:right w:val="none" w:sz="0" w:space="0" w:color="auto"/>
          </w:divBdr>
          <w:divsChild>
            <w:div w:id="1765608021">
              <w:marLeft w:val="0"/>
              <w:marRight w:val="0"/>
              <w:marTop w:val="0"/>
              <w:marBottom w:val="0"/>
              <w:divBdr>
                <w:top w:val="none" w:sz="0" w:space="0" w:color="auto"/>
                <w:left w:val="none" w:sz="0" w:space="0" w:color="auto"/>
                <w:bottom w:val="none" w:sz="0" w:space="0" w:color="auto"/>
                <w:right w:val="none" w:sz="0" w:space="0" w:color="auto"/>
              </w:divBdr>
            </w:div>
            <w:div w:id="2059087851">
              <w:marLeft w:val="0"/>
              <w:marRight w:val="0"/>
              <w:marTop w:val="0"/>
              <w:marBottom w:val="0"/>
              <w:divBdr>
                <w:top w:val="none" w:sz="0" w:space="0" w:color="auto"/>
                <w:left w:val="none" w:sz="0" w:space="0" w:color="auto"/>
                <w:bottom w:val="none" w:sz="0" w:space="0" w:color="auto"/>
                <w:right w:val="none" w:sz="0" w:space="0" w:color="auto"/>
              </w:divBdr>
            </w:div>
          </w:divsChild>
        </w:div>
        <w:div w:id="1847402112">
          <w:marLeft w:val="0"/>
          <w:marRight w:val="0"/>
          <w:marTop w:val="0"/>
          <w:marBottom w:val="0"/>
          <w:divBdr>
            <w:top w:val="none" w:sz="0" w:space="0" w:color="auto"/>
            <w:left w:val="none" w:sz="0" w:space="0" w:color="auto"/>
            <w:bottom w:val="none" w:sz="0" w:space="0" w:color="auto"/>
            <w:right w:val="none" w:sz="0" w:space="0" w:color="auto"/>
          </w:divBdr>
          <w:divsChild>
            <w:div w:id="1944458757">
              <w:marLeft w:val="0"/>
              <w:marRight w:val="0"/>
              <w:marTop w:val="0"/>
              <w:marBottom w:val="0"/>
              <w:divBdr>
                <w:top w:val="none" w:sz="0" w:space="0" w:color="auto"/>
                <w:left w:val="none" w:sz="0" w:space="0" w:color="auto"/>
                <w:bottom w:val="none" w:sz="0" w:space="0" w:color="auto"/>
                <w:right w:val="none" w:sz="0" w:space="0" w:color="auto"/>
              </w:divBdr>
            </w:div>
            <w:div w:id="1394546532">
              <w:marLeft w:val="0"/>
              <w:marRight w:val="0"/>
              <w:marTop w:val="0"/>
              <w:marBottom w:val="0"/>
              <w:divBdr>
                <w:top w:val="none" w:sz="0" w:space="0" w:color="auto"/>
                <w:left w:val="none" w:sz="0" w:space="0" w:color="auto"/>
                <w:bottom w:val="none" w:sz="0" w:space="0" w:color="auto"/>
                <w:right w:val="none" w:sz="0" w:space="0" w:color="auto"/>
              </w:divBdr>
            </w:div>
          </w:divsChild>
        </w:div>
        <w:div w:id="1098788744">
          <w:marLeft w:val="0"/>
          <w:marRight w:val="0"/>
          <w:marTop w:val="0"/>
          <w:marBottom w:val="0"/>
          <w:divBdr>
            <w:top w:val="none" w:sz="0" w:space="0" w:color="auto"/>
            <w:left w:val="none" w:sz="0" w:space="0" w:color="auto"/>
            <w:bottom w:val="none" w:sz="0" w:space="0" w:color="auto"/>
            <w:right w:val="none" w:sz="0" w:space="0" w:color="auto"/>
          </w:divBdr>
          <w:divsChild>
            <w:div w:id="327440892">
              <w:marLeft w:val="0"/>
              <w:marRight w:val="0"/>
              <w:marTop w:val="0"/>
              <w:marBottom w:val="0"/>
              <w:divBdr>
                <w:top w:val="none" w:sz="0" w:space="0" w:color="auto"/>
                <w:left w:val="none" w:sz="0" w:space="0" w:color="auto"/>
                <w:bottom w:val="none" w:sz="0" w:space="0" w:color="auto"/>
                <w:right w:val="none" w:sz="0" w:space="0" w:color="auto"/>
              </w:divBdr>
            </w:div>
          </w:divsChild>
        </w:div>
        <w:div w:id="491987492">
          <w:marLeft w:val="0"/>
          <w:marRight w:val="0"/>
          <w:marTop w:val="0"/>
          <w:marBottom w:val="0"/>
          <w:divBdr>
            <w:top w:val="none" w:sz="0" w:space="0" w:color="auto"/>
            <w:left w:val="none" w:sz="0" w:space="0" w:color="auto"/>
            <w:bottom w:val="none" w:sz="0" w:space="0" w:color="auto"/>
            <w:right w:val="none" w:sz="0" w:space="0" w:color="auto"/>
          </w:divBdr>
          <w:divsChild>
            <w:div w:id="272786914">
              <w:marLeft w:val="0"/>
              <w:marRight w:val="0"/>
              <w:marTop w:val="0"/>
              <w:marBottom w:val="0"/>
              <w:divBdr>
                <w:top w:val="none" w:sz="0" w:space="0" w:color="auto"/>
                <w:left w:val="none" w:sz="0" w:space="0" w:color="auto"/>
                <w:bottom w:val="none" w:sz="0" w:space="0" w:color="auto"/>
                <w:right w:val="none" w:sz="0" w:space="0" w:color="auto"/>
              </w:divBdr>
            </w:div>
            <w:div w:id="871646670">
              <w:marLeft w:val="0"/>
              <w:marRight w:val="0"/>
              <w:marTop w:val="0"/>
              <w:marBottom w:val="0"/>
              <w:divBdr>
                <w:top w:val="none" w:sz="0" w:space="0" w:color="auto"/>
                <w:left w:val="none" w:sz="0" w:space="0" w:color="auto"/>
                <w:bottom w:val="none" w:sz="0" w:space="0" w:color="auto"/>
                <w:right w:val="none" w:sz="0" w:space="0" w:color="auto"/>
              </w:divBdr>
            </w:div>
          </w:divsChild>
        </w:div>
        <w:div w:id="639576630">
          <w:marLeft w:val="0"/>
          <w:marRight w:val="0"/>
          <w:marTop w:val="0"/>
          <w:marBottom w:val="0"/>
          <w:divBdr>
            <w:top w:val="none" w:sz="0" w:space="0" w:color="auto"/>
            <w:left w:val="none" w:sz="0" w:space="0" w:color="auto"/>
            <w:bottom w:val="none" w:sz="0" w:space="0" w:color="auto"/>
            <w:right w:val="none" w:sz="0" w:space="0" w:color="auto"/>
          </w:divBdr>
          <w:divsChild>
            <w:div w:id="1053849447">
              <w:marLeft w:val="0"/>
              <w:marRight w:val="0"/>
              <w:marTop w:val="0"/>
              <w:marBottom w:val="0"/>
              <w:divBdr>
                <w:top w:val="none" w:sz="0" w:space="0" w:color="auto"/>
                <w:left w:val="none" w:sz="0" w:space="0" w:color="auto"/>
                <w:bottom w:val="none" w:sz="0" w:space="0" w:color="auto"/>
                <w:right w:val="none" w:sz="0" w:space="0" w:color="auto"/>
              </w:divBdr>
            </w:div>
            <w:div w:id="1373338440">
              <w:marLeft w:val="0"/>
              <w:marRight w:val="0"/>
              <w:marTop w:val="0"/>
              <w:marBottom w:val="0"/>
              <w:divBdr>
                <w:top w:val="none" w:sz="0" w:space="0" w:color="auto"/>
                <w:left w:val="none" w:sz="0" w:space="0" w:color="auto"/>
                <w:bottom w:val="none" w:sz="0" w:space="0" w:color="auto"/>
                <w:right w:val="none" w:sz="0" w:space="0" w:color="auto"/>
              </w:divBdr>
            </w:div>
          </w:divsChild>
        </w:div>
        <w:div w:id="1154680918">
          <w:marLeft w:val="0"/>
          <w:marRight w:val="0"/>
          <w:marTop w:val="0"/>
          <w:marBottom w:val="0"/>
          <w:divBdr>
            <w:top w:val="none" w:sz="0" w:space="0" w:color="auto"/>
            <w:left w:val="none" w:sz="0" w:space="0" w:color="auto"/>
            <w:bottom w:val="none" w:sz="0" w:space="0" w:color="auto"/>
            <w:right w:val="none" w:sz="0" w:space="0" w:color="auto"/>
          </w:divBdr>
          <w:divsChild>
            <w:div w:id="1679841615">
              <w:marLeft w:val="0"/>
              <w:marRight w:val="0"/>
              <w:marTop w:val="0"/>
              <w:marBottom w:val="0"/>
              <w:divBdr>
                <w:top w:val="none" w:sz="0" w:space="0" w:color="auto"/>
                <w:left w:val="none" w:sz="0" w:space="0" w:color="auto"/>
                <w:bottom w:val="none" w:sz="0" w:space="0" w:color="auto"/>
                <w:right w:val="none" w:sz="0" w:space="0" w:color="auto"/>
              </w:divBdr>
            </w:div>
          </w:divsChild>
        </w:div>
        <w:div w:id="1455056272">
          <w:marLeft w:val="0"/>
          <w:marRight w:val="0"/>
          <w:marTop w:val="0"/>
          <w:marBottom w:val="0"/>
          <w:divBdr>
            <w:top w:val="none" w:sz="0" w:space="0" w:color="auto"/>
            <w:left w:val="none" w:sz="0" w:space="0" w:color="auto"/>
            <w:bottom w:val="none" w:sz="0" w:space="0" w:color="auto"/>
            <w:right w:val="none" w:sz="0" w:space="0" w:color="auto"/>
          </w:divBdr>
          <w:divsChild>
            <w:div w:id="1204754252">
              <w:marLeft w:val="0"/>
              <w:marRight w:val="0"/>
              <w:marTop w:val="0"/>
              <w:marBottom w:val="0"/>
              <w:divBdr>
                <w:top w:val="none" w:sz="0" w:space="0" w:color="auto"/>
                <w:left w:val="none" w:sz="0" w:space="0" w:color="auto"/>
                <w:bottom w:val="none" w:sz="0" w:space="0" w:color="auto"/>
                <w:right w:val="none" w:sz="0" w:space="0" w:color="auto"/>
              </w:divBdr>
            </w:div>
          </w:divsChild>
        </w:div>
        <w:div w:id="520436477">
          <w:marLeft w:val="0"/>
          <w:marRight w:val="0"/>
          <w:marTop w:val="0"/>
          <w:marBottom w:val="0"/>
          <w:divBdr>
            <w:top w:val="none" w:sz="0" w:space="0" w:color="auto"/>
            <w:left w:val="none" w:sz="0" w:space="0" w:color="auto"/>
            <w:bottom w:val="none" w:sz="0" w:space="0" w:color="auto"/>
            <w:right w:val="none" w:sz="0" w:space="0" w:color="auto"/>
          </w:divBdr>
          <w:divsChild>
            <w:div w:id="1737895686">
              <w:marLeft w:val="0"/>
              <w:marRight w:val="0"/>
              <w:marTop w:val="0"/>
              <w:marBottom w:val="0"/>
              <w:divBdr>
                <w:top w:val="none" w:sz="0" w:space="0" w:color="auto"/>
                <w:left w:val="none" w:sz="0" w:space="0" w:color="auto"/>
                <w:bottom w:val="none" w:sz="0" w:space="0" w:color="auto"/>
                <w:right w:val="none" w:sz="0" w:space="0" w:color="auto"/>
              </w:divBdr>
            </w:div>
          </w:divsChild>
        </w:div>
        <w:div w:id="1234707376">
          <w:marLeft w:val="0"/>
          <w:marRight w:val="0"/>
          <w:marTop w:val="0"/>
          <w:marBottom w:val="0"/>
          <w:divBdr>
            <w:top w:val="none" w:sz="0" w:space="0" w:color="auto"/>
            <w:left w:val="none" w:sz="0" w:space="0" w:color="auto"/>
            <w:bottom w:val="none" w:sz="0" w:space="0" w:color="auto"/>
            <w:right w:val="none" w:sz="0" w:space="0" w:color="auto"/>
          </w:divBdr>
          <w:divsChild>
            <w:div w:id="371461052">
              <w:marLeft w:val="0"/>
              <w:marRight w:val="0"/>
              <w:marTop w:val="0"/>
              <w:marBottom w:val="0"/>
              <w:divBdr>
                <w:top w:val="none" w:sz="0" w:space="0" w:color="auto"/>
                <w:left w:val="none" w:sz="0" w:space="0" w:color="auto"/>
                <w:bottom w:val="none" w:sz="0" w:space="0" w:color="auto"/>
                <w:right w:val="none" w:sz="0" w:space="0" w:color="auto"/>
              </w:divBdr>
            </w:div>
          </w:divsChild>
        </w:div>
        <w:div w:id="1387952603">
          <w:marLeft w:val="0"/>
          <w:marRight w:val="0"/>
          <w:marTop w:val="0"/>
          <w:marBottom w:val="0"/>
          <w:divBdr>
            <w:top w:val="none" w:sz="0" w:space="0" w:color="auto"/>
            <w:left w:val="none" w:sz="0" w:space="0" w:color="auto"/>
            <w:bottom w:val="none" w:sz="0" w:space="0" w:color="auto"/>
            <w:right w:val="none" w:sz="0" w:space="0" w:color="auto"/>
          </w:divBdr>
          <w:divsChild>
            <w:div w:id="817695673">
              <w:marLeft w:val="0"/>
              <w:marRight w:val="0"/>
              <w:marTop w:val="0"/>
              <w:marBottom w:val="0"/>
              <w:divBdr>
                <w:top w:val="none" w:sz="0" w:space="0" w:color="auto"/>
                <w:left w:val="none" w:sz="0" w:space="0" w:color="auto"/>
                <w:bottom w:val="none" w:sz="0" w:space="0" w:color="auto"/>
                <w:right w:val="none" w:sz="0" w:space="0" w:color="auto"/>
              </w:divBdr>
            </w:div>
          </w:divsChild>
        </w:div>
        <w:div w:id="218513150">
          <w:marLeft w:val="0"/>
          <w:marRight w:val="0"/>
          <w:marTop w:val="0"/>
          <w:marBottom w:val="0"/>
          <w:divBdr>
            <w:top w:val="none" w:sz="0" w:space="0" w:color="auto"/>
            <w:left w:val="none" w:sz="0" w:space="0" w:color="auto"/>
            <w:bottom w:val="none" w:sz="0" w:space="0" w:color="auto"/>
            <w:right w:val="none" w:sz="0" w:space="0" w:color="auto"/>
          </w:divBdr>
          <w:divsChild>
            <w:div w:id="23095087">
              <w:marLeft w:val="0"/>
              <w:marRight w:val="0"/>
              <w:marTop w:val="0"/>
              <w:marBottom w:val="0"/>
              <w:divBdr>
                <w:top w:val="none" w:sz="0" w:space="0" w:color="auto"/>
                <w:left w:val="none" w:sz="0" w:space="0" w:color="auto"/>
                <w:bottom w:val="none" w:sz="0" w:space="0" w:color="auto"/>
                <w:right w:val="none" w:sz="0" w:space="0" w:color="auto"/>
              </w:divBdr>
            </w:div>
          </w:divsChild>
        </w:div>
        <w:div w:id="170074289">
          <w:marLeft w:val="0"/>
          <w:marRight w:val="0"/>
          <w:marTop w:val="0"/>
          <w:marBottom w:val="0"/>
          <w:divBdr>
            <w:top w:val="none" w:sz="0" w:space="0" w:color="auto"/>
            <w:left w:val="none" w:sz="0" w:space="0" w:color="auto"/>
            <w:bottom w:val="none" w:sz="0" w:space="0" w:color="auto"/>
            <w:right w:val="none" w:sz="0" w:space="0" w:color="auto"/>
          </w:divBdr>
          <w:divsChild>
            <w:div w:id="739641558">
              <w:marLeft w:val="0"/>
              <w:marRight w:val="0"/>
              <w:marTop w:val="0"/>
              <w:marBottom w:val="0"/>
              <w:divBdr>
                <w:top w:val="none" w:sz="0" w:space="0" w:color="auto"/>
                <w:left w:val="none" w:sz="0" w:space="0" w:color="auto"/>
                <w:bottom w:val="none" w:sz="0" w:space="0" w:color="auto"/>
                <w:right w:val="none" w:sz="0" w:space="0" w:color="auto"/>
              </w:divBdr>
            </w:div>
          </w:divsChild>
        </w:div>
        <w:div w:id="986586849">
          <w:marLeft w:val="0"/>
          <w:marRight w:val="0"/>
          <w:marTop w:val="0"/>
          <w:marBottom w:val="0"/>
          <w:divBdr>
            <w:top w:val="none" w:sz="0" w:space="0" w:color="auto"/>
            <w:left w:val="none" w:sz="0" w:space="0" w:color="auto"/>
            <w:bottom w:val="none" w:sz="0" w:space="0" w:color="auto"/>
            <w:right w:val="none" w:sz="0" w:space="0" w:color="auto"/>
          </w:divBdr>
          <w:divsChild>
            <w:div w:id="753212172">
              <w:marLeft w:val="0"/>
              <w:marRight w:val="0"/>
              <w:marTop w:val="0"/>
              <w:marBottom w:val="0"/>
              <w:divBdr>
                <w:top w:val="none" w:sz="0" w:space="0" w:color="auto"/>
                <w:left w:val="none" w:sz="0" w:space="0" w:color="auto"/>
                <w:bottom w:val="none" w:sz="0" w:space="0" w:color="auto"/>
                <w:right w:val="none" w:sz="0" w:space="0" w:color="auto"/>
              </w:divBdr>
            </w:div>
          </w:divsChild>
        </w:div>
        <w:div w:id="2030636814">
          <w:marLeft w:val="0"/>
          <w:marRight w:val="0"/>
          <w:marTop w:val="0"/>
          <w:marBottom w:val="0"/>
          <w:divBdr>
            <w:top w:val="none" w:sz="0" w:space="0" w:color="auto"/>
            <w:left w:val="none" w:sz="0" w:space="0" w:color="auto"/>
            <w:bottom w:val="none" w:sz="0" w:space="0" w:color="auto"/>
            <w:right w:val="none" w:sz="0" w:space="0" w:color="auto"/>
          </w:divBdr>
          <w:divsChild>
            <w:div w:id="639770529">
              <w:marLeft w:val="0"/>
              <w:marRight w:val="0"/>
              <w:marTop w:val="0"/>
              <w:marBottom w:val="0"/>
              <w:divBdr>
                <w:top w:val="none" w:sz="0" w:space="0" w:color="auto"/>
                <w:left w:val="none" w:sz="0" w:space="0" w:color="auto"/>
                <w:bottom w:val="none" w:sz="0" w:space="0" w:color="auto"/>
                <w:right w:val="none" w:sz="0" w:space="0" w:color="auto"/>
              </w:divBdr>
            </w:div>
          </w:divsChild>
        </w:div>
        <w:div w:id="739641803">
          <w:marLeft w:val="0"/>
          <w:marRight w:val="0"/>
          <w:marTop w:val="0"/>
          <w:marBottom w:val="0"/>
          <w:divBdr>
            <w:top w:val="none" w:sz="0" w:space="0" w:color="auto"/>
            <w:left w:val="none" w:sz="0" w:space="0" w:color="auto"/>
            <w:bottom w:val="none" w:sz="0" w:space="0" w:color="auto"/>
            <w:right w:val="none" w:sz="0" w:space="0" w:color="auto"/>
          </w:divBdr>
          <w:divsChild>
            <w:div w:id="555312717">
              <w:marLeft w:val="0"/>
              <w:marRight w:val="0"/>
              <w:marTop w:val="0"/>
              <w:marBottom w:val="0"/>
              <w:divBdr>
                <w:top w:val="none" w:sz="0" w:space="0" w:color="auto"/>
                <w:left w:val="none" w:sz="0" w:space="0" w:color="auto"/>
                <w:bottom w:val="none" w:sz="0" w:space="0" w:color="auto"/>
                <w:right w:val="none" w:sz="0" w:space="0" w:color="auto"/>
              </w:divBdr>
            </w:div>
          </w:divsChild>
        </w:div>
        <w:div w:id="1848668220">
          <w:marLeft w:val="0"/>
          <w:marRight w:val="0"/>
          <w:marTop w:val="0"/>
          <w:marBottom w:val="0"/>
          <w:divBdr>
            <w:top w:val="none" w:sz="0" w:space="0" w:color="auto"/>
            <w:left w:val="none" w:sz="0" w:space="0" w:color="auto"/>
            <w:bottom w:val="none" w:sz="0" w:space="0" w:color="auto"/>
            <w:right w:val="none" w:sz="0" w:space="0" w:color="auto"/>
          </w:divBdr>
          <w:divsChild>
            <w:div w:id="9416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4649">
      <w:bodyDiv w:val="1"/>
      <w:marLeft w:val="0"/>
      <w:marRight w:val="0"/>
      <w:marTop w:val="0"/>
      <w:marBottom w:val="0"/>
      <w:divBdr>
        <w:top w:val="none" w:sz="0" w:space="0" w:color="auto"/>
        <w:left w:val="none" w:sz="0" w:space="0" w:color="auto"/>
        <w:bottom w:val="none" w:sz="0" w:space="0" w:color="auto"/>
        <w:right w:val="none" w:sz="0" w:space="0" w:color="auto"/>
      </w:divBdr>
      <w:divsChild>
        <w:div w:id="1394809275">
          <w:marLeft w:val="0"/>
          <w:marRight w:val="0"/>
          <w:marTop w:val="0"/>
          <w:marBottom w:val="0"/>
          <w:divBdr>
            <w:top w:val="none" w:sz="0" w:space="0" w:color="auto"/>
            <w:left w:val="none" w:sz="0" w:space="0" w:color="auto"/>
            <w:bottom w:val="none" w:sz="0" w:space="0" w:color="auto"/>
            <w:right w:val="none" w:sz="0" w:space="0" w:color="auto"/>
          </w:divBdr>
          <w:divsChild>
            <w:div w:id="956522581">
              <w:marLeft w:val="0"/>
              <w:marRight w:val="0"/>
              <w:marTop w:val="0"/>
              <w:marBottom w:val="0"/>
              <w:divBdr>
                <w:top w:val="none" w:sz="0" w:space="0" w:color="auto"/>
                <w:left w:val="none" w:sz="0" w:space="0" w:color="auto"/>
                <w:bottom w:val="none" w:sz="0" w:space="0" w:color="auto"/>
                <w:right w:val="none" w:sz="0" w:space="0" w:color="auto"/>
              </w:divBdr>
            </w:div>
          </w:divsChild>
        </w:div>
        <w:div w:id="233008078">
          <w:marLeft w:val="0"/>
          <w:marRight w:val="0"/>
          <w:marTop w:val="0"/>
          <w:marBottom w:val="0"/>
          <w:divBdr>
            <w:top w:val="none" w:sz="0" w:space="0" w:color="auto"/>
            <w:left w:val="none" w:sz="0" w:space="0" w:color="auto"/>
            <w:bottom w:val="none" w:sz="0" w:space="0" w:color="auto"/>
            <w:right w:val="none" w:sz="0" w:space="0" w:color="auto"/>
          </w:divBdr>
          <w:divsChild>
            <w:div w:id="701246724">
              <w:marLeft w:val="0"/>
              <w:marRight w:val="0"/>
              <w:marTop w:val="0"/>
              <w:marBottom w:val="0"/>
              <w:divBdr>
                <w:top w:val="none" w:sz="0" w:space="0" w:color="auto"/>
                <w:left w:val="none" w:sz="0" w:space="0" w:color="auto"/>
                <w:bottom w:val="none" w:sz="0" w:space="0" w:color="auto"/>
                <w:right w:val="none" w:sz="0" w:space="0" w:color="auto"/>
              </w:divBdr>
            </w:div>
          </w:divsChild>
        </w:div>
        <w:div w:id="921989654">
          <w:marLeft w:val="0"/>
          <w:marRight w:val="0"/>
          <w:marTop w:val="0"/>
          <w:marBottom w:val="0"/>
          <w:divBdr>
            <w:top w:val="none" w:sz="0" w:space="0" w:color="auto"/>
            <w:left w:val="none" w:sz="0" w:space="0" w:color="auto"/>
            <w:bottom w:val="none" w:sz="0" w:space="0" w:color="auto"/>
            <w:right w:val="none" w:sz="0" w:space="0" w:color="auto"/>
          </w:divBdr>
          <w:divsChild>
            <w:div w:id="1393113467">
              <w:marLeft w:val="0"/>
              <w:marRight w:val="0"/>
              <w:marTop w:val="0"/>
              <w:marBottom w:val="0"/>
              <w:divBdr>
                <w:top w:val="none" w:sz="0" w:space="0" w:color="auto"/>
                <w:left w:val="none" w:sz="0" w:space="0" w:color="auto"/>
                <w:bottom w:val="none" w:sz="0" w:space="0" w:color="auto"/>
                <w:right w:val="none" w:sz="0" w:space="0" w:color="auto"/>
              </w:divBdr>
            </w:div>
          </w:divsChild>
        </w:div>
        <w:div w:id="1202284476">
          <w:marLeft w:val="0"/>
          <w:marRight w:val="0"/>
          <w:marTop w:val="0"/>
          <w:marBottom w:val="0"/>
          <w:divBdr>
            <w:top w:val="none" w:sz="0" w:space="0" w:color="auto"/>
            <w:left w:val="none" w:sz="0" w:space="0" w:color="auto"/>
            <w:bottom w:val="none" w:sz="0" w:space="0" w:color="auto"/>
            <w:right w:val="none" w:sz="0" w:space="0" w:color="auto"/>
          </w:divBdr>
          <w:divsChild>
            <w:div w:id="1425998456">
              <w:marLeft w:val="0"/>
              <w:marRight w:val="0"/>
              <w:marTop w:val="0"/>
              <w:marBottom w:val="0"/>
              <w:divBdr>
                <w:top w:val="none" w:sz="0" w:space="0" w:color="auto"/>
                <w:left w:val="none" w:sz="0" w:space="0" w:color="auto"/>
                <w:bottom w:val="none" w:sz="0" w:space="0" w:color="auto"/>
                <w:right w:val="none" w:sz="0" w:space="0" w:color="auto"/>
              </w:divBdr>
            </w:div>
          </w:divsChild>
        </w:div>
        <w:div w:id="1147042660">
          <w:marLeft w:val="0"/>
          <w:marRight w:val="0"/>
          <w:marTop w:val="0"/>
          <w:marBottom w:val="0"/>
          <w:divBdr>
            <w:top w:val="none" w:sz="0" w:space="0" w:color="auto"/>
            <w:left w:val="none" w:sz="0" w:space="0" w:color="auto"/>
            <w:bottom w:val="none" w:sz="0" w:space="0" w:color="auto"/>
            <w:right w:val="none" w:sz="0" w:space="0" w:color="auto"/>
          </w:divBdr>
          <w:divsChild>
            <w:div w:id="808977083">
              <w:marLeft w:val="0"/>
              <w:marRight w:val="0"/>
              <w:marTop w:val="0"/>
              <w:marBottom w:val="0"/>
              <w:divBdr>
                <w:top w:val="none" w:sz="0" w:space="0" w:color="auto"/>
                <w:left w:val="none" w:sz="0" w:space="0" w:color="auto"/>
                <w:bottom w:val="none" w:sz="0" w:space="0" w:color="auto"/>
                <w:right w:val="none" w:sz="0" w:space="0" w:color="auto"/>
              </w:divBdr>
            </w:div>
          </w:divsChild>
        </w:div>
        <w:div w:id="796410142">
          <w:marLeft w:val="0"/>
          <w:marRight w:val="0"/>
          <w:marTop w:val="0"/>
          <w:marBottom w:val="0"/>
          <w:divBdr>
            <w:top w:val="none" w:sz="0" w:space="0" w:color="auto"/>
            <w:left w:val="none" w:sz="0" w:space="0" w:color="auto"/>
            <w:bottom w:val="none" w:sz="0" w:space="0" w:color="auto"/>
            <w:right w:val="none" w:sz="0" w:space="0" w:color="auto"/>
          </w:divBdr>
          <w:divsChild>
            <w:div w:id="1745296647">
              <w:marLeft w:val="0"/>
              <w:marRight w:val="0"/>
              <w:marTop w:val="0"/>
              <w:marBottom w:val="0"/>
              <w:divBdr>
                <w:top w:val="none" w:sz="0" w:space="0" w:color="auto"/>
                <w:left w:val="none" w:sz="0" w:space="0" w:color="auto"/>
                <w:bottom w:val="none" w:sz="0" w:space="0" w:color="auto"/>
                <w:right w:val="none" w:sz="0" w:space="0" w:color="auto"/>
              </w:divBdr>
            </w:div>
          </w:divsChild>
        </w:div>
        <w:div w:id="152913959">
          <w:marLeft w:val="0"/>
          <w:marRight w:val="0"/>
          <w:marTop w:val="0"/>
          <w:marBottom w:val="0"/>
          <w:divBdr>
            <w:top w:val="none" w:sz="0" w:space="0" w:color="auto"/>
            <w:left w:val="none" w:sz="0" w:space="0" w:color="auto"/>
            <w:bottom w:val="none" w:sz="0" w:space="0" w:color="auto"/>
            <w:right w:val="none" w:sz="0" w:space="0" w:color="auto"/>
          </w:divBdr>
          <w:divsChild>
            <w:div w:id="1094596619">
              <w:marLeft w:val="0"/>
              <w:marRight w:val="0"/>
              <w:marTop w:val="0"/>
              <w:marBottom w:val="0"/>
              <w:divBdr>
                <w:top w:val="none" w:sz="0" w:space="0" w:color="auto"/>
                <w:left w:val="none" w:sz="0" w:space="0" w:color="auto"/>
                <w:bottom w:val="none" w:sz="0" w:space="0" w:color="auto"/>
                <w:right w:val="none" w:sz="0" w:space="0" w:color="auto"/>
              </w:divBdr>
            </w:div>
          </w:divsChild>
        </w:div>
        <w:div w:id="1294210141">
          <w:marLeft w:val="0"/>
          <w:marRight w:val="0"/>
          <w:marTop w:val="0"/>
          <w:marBottom w:val="0"/>
          <w:divBdr>
            <w:top w:val="none" w:sz="0" w:space="0" w:color="auto"/>
            <w:left w:val="none" w:sz="0" w:space="0" w:color="auto"/>
            <w:bottom w:val="none" w:sz="0" w:space="0" w:color="auto"/>
            <w:right w:val="none" w:sz="0" w:space="0" w:color="auto"/>
          </w:divBdr>
          <w:divsChild>
            <w:div w:id="696277467">
              <w:marLeft w:val="0"/>
              <w:marRight w:val="0"/>
              <w:marTop w:val="0"/>
              <w:marBottom w:val="0"/>
              <w:divBdr>
                <w:top w:val="none" w:sz="0" w:space="0" w:color="auto"/>
                <w:left w:val="none" w:sz="0" w:space="0" w:color="auto"/>
                <w:bottom w:val="none" w:sz="0" w:space="0" w:color="auto"/>
                <w:right w:val="none" w:sz="0" w:space="0" w:color="auto"/>
              </w:divBdr>
            </w:div>
          </w:divsChild>
        </w:div>
        <w:div w:id="1036541287">
          <w:marLeft w:val="0"/>
          <w:marRight w:val="0"/>
          <w:marTop w:val="0"/>
          <w:marBottom w:val="0"/>
          <w:divBdr>
            <w:top w:val="none" w:sz="0" w:space="0" w:color="auto"/>
            <w:left w:val="none" w:sz="0" w:space="0" w:color="auto"/>
            <w:bottom w:val="none" w:sz="0" w:space="0" w:color="auto"/>
            <w:right w:val="none" w:sz="0" w:space="0" w:color="auto"/>
          </w:divBdr>
          <w:divsChild>
            <w:div w:id="1241791123">
              <w:marLeft w:val="0"/>
              <w:marRight w:val="0"/>
              <w:marTop w:val="0"/>
              <w:marBottom w:val="0"/>
              <w:divBdr>
                <w:top w:val="none" w:sz="0" w:space="0" w:color="auto"/>
                <w:left w:val="none" w:sz="0" w:space="0" w:color="auto"/>
                <w:bottom w:val="none" w:sz="0" w:space="0" w:color="auto"/>
                <w:right w:val="none" w:sz="0" w:space="0" w:color="auto"/>
              </w:divBdr>
            </w:div>
          </w:divsChild>
        </w:div>
        <w:div w:id="364209236">
          <w:marLeft w:val="0"/>
          <w:marRight w:val="0"/>
          <w:marTop w:val="0"/>
          <w:marBottom w:val="0"/>
          <w:divBdr>
            <w:top w:val="none" w:sz="0" w:space="0" w:color="auto"/>
            <w:left w:val="none" w:sz="0" w:space="0" w:color="auto"/>
            <w:bottom w:val="none" w:sz="0" w:space="0" w:color="auto"/>
            <w:right w:val="none" w:sz="0" w:space="0" w:color="auto"/>
          </w:divBdr>
          <w:divsChild>
            <w:div w:id="1780026526">
              <w:marLeft w:val="0"/>
              <w:marRight w:val="0"/>
              <w:marTop w:val="0"/>
              <w:marBottom w:val="0"/>
              <w:divBdr>
                <w:top w:val="none" w:sz="0" w:space="0" w:color="auto"/>
                <w:left w:val="none" w:sz="0" w:space="0" w:color="auto"/>
                <w:bottom w:val="none" w:sz="0" w:space="0" w:color="auto"/>
                <w:right w:val="none" w:sz="0" w:space="0" w:color="auto"/>
              </w:divBdr>
            </w:div>
          </w:divsChild>
        </w:div>
        <w:div w:id="1254899864">
          <w:marLeft w:val="0"/>
          <w:marRight w:val="0"/>
          <w:marTop w:val="0"/>
          <w:marBottom w:val="0"/>
          <w:divBdr>
            <w:top w:val="none" w:sz="0" w:space="0" w:color="auto"/>
            <w:left w:val="none" w:sz="0" w:space="0" w:color="auto"/>
            <w:bottom w:val="none" w:sz="0" w:space="0" w:color="auto"/>
            <w:right w:val="none" w:sz="0" w:space="0" w:color="auto"/>
          </w:divBdr>
          <w:divsChild>
            <w:div w:id="582881712">
              <w:marLeft w:val="0"/>
              <w:marRight w:val="0"/>
              <w:marTop w:val="0"/>
              <w:marBottom w:val="0"/>
              <w:divBdr>
                <w:top w:val="none" w:sz="0" w:space="0" w:color="auto"/>
                <w:left w:val="none" w:sz="0" w:space="0" w:color="auto"/>
                <w:bottom w:val="none" w:sz="0" w:space="0" w:color="auto"/>
                <w:right w:val="none" w:sz="0" w:space="0" w:color="auto"/>
              </w:divBdr>
            </w:div>
            <w:div w:id="623653143">
              <w:marLeft w:val="0"/>
              <w:marRight w:val="0"/>
              <w:marTop w:val="0"/>
              <w:marBottom w:val="0"/>
              <w:divBdr>
                <w:top w:val="none" w:sz="0" w:space="0" w:color="auto"/>
                <w:left w:val="none" w:sz="0" w:space="0" w:color="auto"/>
                <w:bottom w:val="none" w:sz="0" w:space="0" w:color="auto"/>
                <w:right w:val="none" w:sz="0" w:space="0" w:color="auto"/>
              </w:divBdr>
            </w:div>
          </w:divsChild>
        </w:div>
        <w:div w:id="544677362">
          <w:marLeft w:val="0"/>
          <w:marRight w:val="0"/>
          <w:marTop w:val="0"/>
          <w:marBottom w:val="0"/>
          <w:divBdr>
            <w:top w:val="none" w:sz="0" w:space="0" w:color="auto"/>
            <w:left w:val="none" w:sz="0" w:space="0" w:color="auto"/>
            <w:bottom w:val="none" w:sz="0" w:space="0" w:color="auto"/>
            <w:right w:val="none" w:sz="0" w:space="0" w:color="auto"/>
          </w:divBdr>
          <w:divsChild>
            <w:div w:id="794443771">
              <w:marLeft w:val="0"/>
              <w:marRight w:val="0"/>
              <w:marTop w:val="0"/>
              <w:marBottom w:val="0"/>
              <w:divBdr>
                <w:top w:val="none" w:sz="0" w:space="0" w:color="auto"/>
                <w:left w:val="none" w:sz="0" w:space="0" w:color="auto"/>
                <w:bottom w:val="none" w:sz="0" w:space="0" w:color="auto"/>
                <w:right w:val="none" w:sz="0" w:space="0" w:color="auto"/>
              </w:divBdr>
            </w:div>
            <w:div w:id="408119531">
              <w:marLeft w:val="0"/>
              <w:marRight w:val="0"/>
              <w:marTop w:val="0"/>
              <w:marBottom w:val="0"/>
              <w:divBdr>
                <w:top w:val="none" w:sz="0" w:space="0" w:color="auto"/>
                <w:left w:val="none" w:sz="0" w:space="0" w:color="auto"/>
                <w:bottom w:val="none" w:sz="0" w:space="0" w:color="auto"/>
                <w:right w:val="none" w:sz="0" w:space="0" w:color="auto"/>
              </w:divBdr>
            </w:div>
          </w:divsChild>
        </w:div>
        <w:div w:id="1727412639">
          <w:marLeft w:val="0"/>
          <w:marRight w:val="0"/>
          <w:marTop w:val="0"/>
          <w:marBottom w:val="0"/>
          <w:divBdr>
            <w:top w:val="none" w:sz="0" w:space="0" w:color="auto"/>
            <w:left w:val="none" w:sz="0" w:space="0" w:color="auto"/>
            <w:bottom w:val="none" w:sz="0" w:space="0" w:color="auto"/>
            <w:right w:val="none" w:sz="0" w:space="0" w:color="auto"/>
          </w:divBdr>
          <w:divsChild>
            <w:div w:id="1749573561">
              <w:marLeft w:val="0"/>
              <w:marRight w:val="0"/>
              <w:marTop w:val="0"/>
              <w:marBottom w:val="0"/>
              <w:divBdr>
                <w:top w:val="none" w:sz="0" w:space="0" w:color="auto"/>
                <w:left w:val="none" w:sz="0" w:space="0" w:color="auto"/>
                <w:bottom w:val="none" w:sz="0" w:space="0" w:color="auto"/>
                <w:right w:val="none" w:sz="0" w:space="0" w:color="auto"/>
              </w:divBdr>
            </w:div>
          </w:divsChild>
        </w:div>
        <w:div w:id="398721140">
          <w:marLeft w:val="0"/>
          <w:marRight w:val="0"/>
          <w:marTop w:val="0"/>
          <w:marBottom w:val="0"/>
          <w:divBdr>
            <w:top w:val="none" w:sz="0" w:space="0" w:color="auto"/>
            <w:left w:val="none" w:sz="0" w:space="0" w:color="auto"/>
            <w:bottom w:val="none" w:sz="0" w:space="0" w:color="auto"/>
            <w:right w:val="none" w:sz="0" w:space="0" w:color="auto"/>
          </w:divBdr>
          <w:divsChild>
            <w:div w:id="879442075">
              <w:marLeft w:val="0"/>
              <w:marRight w:val="0"/>
              <w:marTop w:val="0"/>
              <w:marBottom w:val="0"/>
              <w:divBdr>
                <w:top w:val="none" w:sz="0" w:space="0" w:color="auto"/>
                <w:left w:val="none" w:sz="0" w:space="0" w:color="auto"/>
                <w:bottom w:val="none" w:sz="0" w:space="0" w:color="auto"/>
                <w:right w:val="none" w:sz="0" w:space="0" w:color="auto"/>
              </w:divBdr>
            </w:div>
            <w:div w:id="498081871">
              <w:marLeft w:val="0"/>
              <w:marRight w:val="0"/>
              <w:marTop w:val="0"/>
              <w:marBottom w:val="0"/>
              <w:divBdr>
                <w:top w:val="none" w:sz="0" w:space="0" w:color="auto"/>
                <w:left w:val="none" w:sz="0" w:space="0" w:color="auto"/>
                <w:bottom w:val="none" w:sz="0" w:space="0" w:color="auto"/>
                <w:right w:val="none" w:sz="0" w:space="0" w:color="auto"/>
              </w:divBdr>
            </w:div>
          </w:divsChild>
        </w:div>
        <w:div w:id="72625590">
          <w:marLeft w:val="0"/>
          <w:marRight w:val="0"/>
          <w:marTop w:val="0"/>
          <w:marBottom w:val="0"/>
          <w:divBdr>
            <w:top w:val="none" w:sz="0" w:space="0" w:color="auto"/>
            <w:left w:val="none" w:sz="0" w:space="0" w:color="auto"/>
            <w:bottom w:val="none" w:sz="0" w:space="0" w:color="auto"/>
            <w:right w:val="none" w:sz="0" w:space="0" w:color="auto"/>
          </w:divBdr>
          <w:divsChild>
            <w:div w:id="1785927945">
              <w:marLeft w:val="0"/>
              <w:marRight w:val="0"/>
              <w:marTop w:val="0"/>
              <w:marBottom w:val="0"/>
              <w:divBdr>
                <w:top w:val="none" w:sz="0" w:space="0" w:color="auto"/>
                <w:left w:val="none" w:sz="0" w:space="0" w:color="auto"/>
                <w:bottom w:val="none" w:sz="0" w:space="0" w:color="auto"/>
                <w:right w:val="none" w:sz="0" w:space="0" w:color="auto"/>
              </w:divBdr>
            </w:div>
            <w:div w:id="2094431548">
              <w:marLeft w:val="0"/>
              <w:marRight w:val="0"/>
              <w:marTop w:val="0"/>
              <w:marBottom w:val="0"/>
              <w:divBdr>
                <w:top w:val="none" w:sz="0" w:space="0" w:color="auto"/>
                <w:left w:val="none" w:sz="0" w:space="0" w:color="auto"/>
                <w:bottom w:val="none" w:sz="0" w:space="0" w:color="auto"/>
                <w:right w:val="none" w:sz="0" w:space="0" w:color="auto"/>
              </w:divBdr>
            </w:div>
          </w:divsChild>
        </w:div>
        <w:div w:id="1617985429">
          <w:marLeft w:val="0"/>
          <w:marRight w:val="0"/>
          <w:marTop w:val="0"/>
          <w:marBottom w:val="0"/>
          <w:divBdr>
            <w:top w:val="none" w:sz="0" w:space="0" w:color="auto"/>
            <w:left w:val="none" w:sz="0" w:space="0" w:color="auto"/>
            <w:bottom w:val="none" w:sz="0" w:space="0" w:color="auto"/>
            <w:right w:val="none" w:sz="0" w:space="0" w:color="auto"/>
          </w:divBdr>
          <w:divsChild>
            <w:div w:id="1130127819">
              <w:marLeft w:val="0"/>
              <w:marRight w:val="0"/>
              <w:marTop w:val="0"/>
              <w:marBottom w:val="0"/>
              <w:divBdr>
                <w:top w:val="none" w:sz="0" w:space="0" w:color="auto"/>
                <w:left w:val="none" w:sz="0" w:space="0" w:color="auto"/>
                <w:bottom w:val="none" w:sz="0" w:space="0" w:color="auto"/>
                <w:right w:val="none" w:sz="0" w:space="0" w:color="auto"/>
              </w:divBdr>
            </w:div>
          </w:divsChild>
        </w:div>
        <w:div w:id="1968974772">
          <w:marLeft w:val="0"/>
          <w:marRight w:val="0"/>
          <w:marTop w:val="0"/>
          <w:marBottom w:val="0"/>
          <w:divBdr>
            <w:top w:val="none" w:sz="0" w:space="0" w:color="auto"/>
            <w:left w:val="none" w:sz="0" w:space="0" w:color="auto"/>
            <w:bottom w:val="none" w:sz="0" w:space="0" w:color="auto"/>
            <w:right w:val="none" w:sz="0" w:space="0" w:color="auto"/>
          </w:divBdr>
          <w:divsChild>
            <w:div w:id="818348862">
              <w:marLeft w:val="0"/>
              <w:marRight w:val="0"/>
              <w:marTop w:val="0"/>
              <w:marBottom w:val="0"/>
              <w:divBdr>
                <w:top w:val="none" w:sz="0" w:space="0" w:color="auto"/>
                <w:left w:val="none" w:sz="0" w:space="0" w:color="auto"/>
                <w:bottom w:val="none" w:sz="0" w:space="0" w:color="auto"/>
                <w:right w:val="none" w:sz="0" w:space="0" w:color="auto"/>
              </w:divBdr>
            </w:div>
          </w:divsChild>
        </w:div>
        <w:div w:id="1114057766">
          <w:marLeft w:val="0"/>
          <w:marRight w:val="0"/>
          <w:marTop w:val="0"/>
          <w:marBottom w:val="0"/>
          <w:divBdr>
            <w:top w:val="none" w:sz="0" w:space="0" w:color="auto"/>
            <w:left w:val="none" w:sz="0" w:space="0" w:color="auto"/>
            <w:bottom w:val="none" w:sz="0" w:space="0" w:color="auto"/>
            <w:right w:val="none" w:sz="0" w:space="0" w:color="auto"/>
          </w:divBdr>
          <w:divsChild>
            <w:div w:id="535780197">
              <w:marLeft w:val="0"/>
              <w:marRight w:val="0"/>
              <w:marTop w:val="0"/>
              <w:marBottom w:val="0"/>
              <w:divBdr>
                <w:top w:val="none" w:sz="0" w:space="0" w:color="auto"/>
                <w:left w:val="none" w:sz="0" w:space="0" w:color="auto"/>
                <w:bottom w:val="none" w:sz="0" w:space="0" w:color="auto"/>
                <w:right w:val="none" w:sz="0" w:space="0" w:color="auto"/>
              </w:divBdr>
            </w:div>
          </w:divsChild>
        </w:div>
        <w:div w:id="1848902868">
          <w:marLeft w:val="0"/>
          <w:marRight w:val="0"/>
          <w:marTop w:val="0"/>
          <w:marBottom w:val="0"/>
          <w:divBdr>
            <w:top w:val="none" w:sz="0" w:space="0" w:color="auto"/>
            <w:left w:val="none" w:sz="0" w:space="0" w:color="auto"/>
            <w:bottom w:val="none" w:sz="0" w:space="0" w:color="auto"/>
            <w:right w:val="none" w:sz="0" w:space="0" w:color="auto"/>
          </w:divBdr>
          <w:divsChild>
            <w:div w:id="1085345582">
              <w:marLeft w:val="0"/>
              <w:marRight w:val="0"/>
              <w:marTop w:val="0"/>
              <w:marBottom w:val="0"/>
              <w:divBdr>
                <w:top w:val="none" w:sz="0" w:space="0" w:color="auto"/>
                <w:left w:val="none" w:sz="0" w:space="0" w:color="auto"/>
                <w:bottom w:val="none" w:sz="0" w:space="0" w:color="auto"/>
                <w:right w:val="none" w:sz="0" w:space="0" w:color="auto"/>
              </w:divBdr>
            </w:div>
          </w:divsChild>
        </w:div>
        <w:div w:id="593780535">
          <w:marLeft w:val="0"/>
          <w:marRight w:val="0"/>
          <w:marTop w:val="0"/>
          <w:marBottom w:val="0"/>
          <w:divBdr>
            <w:top w:val="none" w:sz="0" w:space="0" w:color="auto"/>
            <w:left w:val="none" w:sz="0" w:space="0" w:color="auto"/>
            <w:bottom w:val="none" w:sz="0" w:space="0" w:color="auto"/>
            <w:right w:val="none" w:sz="0" w:space="0" w:color="auto"/>
          </w:divBdr>
          <w:divsChild>
            <w:div w:id="1255824975">
              <w:marLeft w:val="0"/>
              <w:marRight w:val="0"/>
              <w:marTop w:val="0"/>
              <w:marBottom w:val="0"/>
              <w:divBdr>
                <w:top w:val="none" w:sz="0" w:space="0" w:color="auto"/>
                <w:left w:val="none" w:sz="0" w:space="0" w:color="auto"/>
                <w:bottom w:val="none" w:sz="0" w:space="0" w:color="auto"/>
                <w:right w:val="none" w:sz="0" w:space="0" w:color="auto"/>
              </w:divBdr>
            </w:div>
          </w:divsChild>
        </w:div>
        <w:div w:id="40057100">
          <w:marLeft w:val="0"/>
          <w:marRight w:val="0"/>
          <w:marTop w:val="0"/>
          <w:marBottom w:val="0"/>
          <w:divBdr>
            <w:top w:val="none" w:sz="0" w:space="0" w:color="auto"/>
            <w:left w:val="none" w:sz="0" w:space="0" w:color="auto"/>
            <w:bottom w:val="none" w:sz="0" w:space="0" w:color="auto"/>
            <w:right w:val="none" w:sz="0" w:space="0" w:color="auto"/>
          </w:divBdr>
          <w:divsChild>
            <w:div w:id="1955402717">
              <w:marLeft w:val="0"/>
              <w:marRight w:val="0"/>
              <w:marTop w:val="0"/>
              <w:marBottom w:val="0"/>
              <w:divBdr>
                <w:top w:val="none" w:sz="0" w:space="0" w:color="auto"/>
                <w:left w:val="none" w:sz="0" w:space="0" w:color="auto"/>
                <w:bottom w:val="none" w:sz="0" w:space="0" w:color="auto"/>
                <w:right w:val="none" w:sz="0" w:space="0" w:color="auto"/>
              </w:divBdr>
            </w:div>
          </w:divsChild>
        </w:div>
        <w:div w:id="1175681534">
          <w:marLeft w:val="0"/>
          <w:marRight w:val="0"/>
          <w:marTop w:val="0"/>
          <w:marBottom w:val="0"/>
          <w:divBdr>
            <w:top w:val="none" w:sz="0" w:space="0" w:color="auto"/>
            <w:left w:val="none" w:sz="0" w:space="0" w:color="auto"/>
            <w:bottom w:val="none" w:sz="0" w:space="0" w:color="auto"/>
            <w:right w:val="none" w:sz="0" w:space="0" w:color="auto"/>
          </w:divBdr>
          <w:divsChild>
            <w:div w:id="275675713">
              <w:marLeft w:val="0"/>
              <w:marRight w:val="0"/>
              <w:marTop w:val="0"/>
              <w:marBottom w:val="0"/>
              <w:divBdr>
                <w:top w:val="none" w:sz="0" w:space="0" w:color="auto"/>
                <w:left w:val="none" w:sz="0" w:space="0" w:color="auto"/>
                <w:bottom w:val="none" w:sz="0" w:space="0" w:color="auto"/>
                <w:right w:val="none" w:sz="0" w:space="0" w:color="auto"/>
              </w:divBdr>
            </w:div>
          </w:divsChild>
        </w:div>
        <w:div w:id="1169251810">
          <w:marLeft w:val="0"/>
          <w:marRight w:val="0"/>
          <w:marTop w:val="0"/>
          <w:marBottom w:val="0"/>
          <w:divBdr>
            <w:top w:val="none" w:sz="0" w:space="0" w:color="auto"/>
            <w:left w:val="none" w:sz="0" w:space="0" w:color="auto"/>
            <w:bottom w:val="none" w:sz="0" w:space="0" w:color="auto"/>
            <w:right w:val="none" w:sz="0" w:space="0" w:color="auto"/>
          </w:divBdr>
          <w:divsChild>
            <w:div w:id="766080747">
              <w:marLeft w:val="0"/>
              <w:marRight w:val="0"/>
              <w:marTop w:val="0"/>
              <w:marBottom w:val="0"/>
              <w:divBdr>
                <w:top w:val="none" w:sz="0" w:space="0" w:color="auto"/>
                <w:left w:val="none" w:sz="0" w:space="0" w:color="auto"/>
                <w:bottom w:val="none" w:sz="0" w:space="0" w:color="auto"/>
                <w:right w:val="none" w:sz="0" w:space="0" w:color="auto"/>
              </w:divBdr>
            </w:div>
          </w:divsChild>
        </w:div>
        <w:div w:id="495655376">
          <w:marLeft w:val="0"/>
          <w:marRight w:val="0"/>
          <w:marTop w:val="0"/>
          <w:marBottom w:val="0"/>
          <w:divBdr>
            <w:top w:val="none" w:sz="0" w:space="0" w:color="auto"/>
            <w:left w:val="none" w:sz="0" w:space="0" w:color="auto"/>
            <w:bottom w:val="none" w:sz="0" w:space="0" w:color="auto"/>
            <w:right w:val="none" w:sz="0" w:space="0" w:color="auto"/>
          </w:divBdr>
          <w:divsChild>
            <w:div w:id="939601811">
              <w:marLeft w:val="0"/>
              <w:marRight w:val="0"/>
              <w:marTop w:val="0"/>
              <w:marBottom w:val="0"/>
              <w:divBdr>
                <w:top w:val="none" w:sz="0" w:space="0" w:color="auto"/>
                <w:left w:val="none" w:sz="0" w:space="0" w:color="auto"/>
                <w:bottom w:val="none" w:sz="0" w:space="0" w:color="auto"/>
                <w:right w:val="none" w:sz="0" w:space="0" w:color="auto"/>
              </w:divBdr>
            </w:div>
          </w:divsChild>
        </w:div>
        <w:div w:id="1151947134">
          <w:marLeft w:val="0"/>
          <w:marRight w:val="0"/>
          <w:marTop w:val="0"/>
          <w:marBottom w:val="0"/>
          <w:divBdr>
            <w:top w:val="none" w:sz="0" w:space="0" w:color="auto"/>
            <w:left w:val="none" w:sz="0" w:space="0" w:color="auto"/>
            <w:bottom w:val="none" w:sz="0" w:space="0" w:color="auto"/>
            <w:right w:val="none" w:sz="0" w:space="0" w:color="auto"/>
          </w:divBdr>
          <w:divsChild>
            <w:div w:id="1092044393">
              <w:marLeft w:val="0"/>
              <w:marRight w:val="0"/>
              <w:marTop w:val="0"/>
              <w:marBottom w:val="0"/>
              <w:divBdr>
                <w:top w:val="none" w:sz="0" w:space="0" w:color="auto"/>
                <w:left w:val="none" w:sz="0" w:space="0" w:color="auto"/>
                <w:bottom w:val="none" w:sz="0" w:space="0" w:color="auto"/>
                <w:right w:val="none" w:sz="0" w:space="0" w:color="auto"/>
              </w:divBdr>
            </w:div>
          </w:divsChild>
        </w:div>
        <w:div w:id="1692757140">
          <w:marLeft w:val="0"/>
          <w:marRight w:val="0"/>
          <w:marTop w:val="0"/>
          <w:marBottom w:val="0"/>
          <w:divBdr>
            <w:top w:val="none" w:sz="0" w:space="0" w:color="auto"/>
            <w:left w:val="none" w:sz="0" w:space="0" w:color="auto"/>
            <w:bottom w:val="none" w:sz="0" w:space="0" w:color="auto"/>
            <w:right w:val="none" w:sz="0" w:space="0" w:color="auto"/>
          </w:divBdr>
          <w:divsChild>
            <w:div w:id="16676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90A98AB2D4525869C84F7981852D5"/>
        <w:category>
          <w:name w:val="General"/>
          <w:gallery w:val="placeholder"/>
        </w:category>
        <w:types>
          <w:type w:val="bbPlcHdr"/>
        </w:types>
        <w:behaviors>
          <w:behavior w:val="content"/>
        </w:behaviors>
        <w:guid w:val="{CA6A218A-3C4B-403F-B31B-46672898F172}"/>
      </w:docPartPr>
      <w:docPartBody>
        <w:p w:rsidR="001A2DCF" w:rsidRDefault="00421B03" w:rsidP="00421B03">
          <w:pPr>
            <w:pStyle w:val="5AB90A98AB2D4525869C84F7981852D5"/>
          </w:pPr>
          <w:r w:rsidRPr="002774A4">
            <w:rPr>
              <w:rStyle w:val="PlaceholderText"/>
            </w:rPr>
            <w:t>Click or tap here to enter text.</w:t>
          </w:r>
        </w:p>
      </w:docPartBody>
    </w:docPart>
    <w:docPart>
      <w:docPartPr>
        <w:name w:val="C8B2B5AC984D43E897A17890671290FF"/>
        <w:category>
          <w:name w:val="General"/>
          <w:gallery w:val="placeholder"/>
        </w:category>
        <w:types>
          <w:type w:val="bbPlcHdr"/>
        </w:types>
        <w:behaviors>
          <w:behavior w:val="content"/>
        </w:behaviors>
        <w:guid w:val="{6DDA0E42-B81E-49C0-ADA9-4793759DD191}"/>
      </w:docPartPr>
      <w:docPartBody>
        <w:p w:rsidR="009358BB" w:rsidRDefault="00FA7202" w:rsidP="00FA7202">
          <w:pPr>
            <w:pStyle w:val="C8B2B5AC984D43E897A17890671290FF"/>
          </w:pPr>
          <w:r w:rsidRPr="002774A4">
            <w:rPr>
              <w:rStyle w:val="PlaceholderText"/>
            </w:rPr>
            <w:t>Click or tap here to enter text.</w:t>
          </w:r>
        </w:p>
      </w:docPartBody>
    </w:docPart>
    <w:docPart>
      <w:docPartPr>
        <w:name w:val="EA689160BC934263AFD65E539FE1966D"/>
        <w:category>
          <w:name w:val="General"/>
          <w:gallery w:val="placeholder"/>
        </w:category>
        <w:types>
          <w:type w:val="bbPlcHdr"/>
        </w:types>
        <w:behaviors>
          <w:behavior w:val="content"/>
        </w:behaviors>
        <w:guid w:val="{C7A4E9DE-7130-4383-AC59-5140D2F1A09F}"/>
      </w:docPartPr>
      <w:docPartBody>
        <w:p w:rsidR="009358BB" w:rsidRDefault="00FA7202" w:rsidP="00FA7202">
          <w:pPr>
            <w:pStyle w:val="EA689160BC934263AFD65E539FE1966D"/>
          </w:pPr>
          <w:r w:rsidRPr="002774A4">
            <w:rPr>
              <w:rStyle w:val="PlaceholderText"/>
            </w:rPr>
            <w:t>Click or tap here to enter text.</w:t>
          </w:r>
        </w:p>
      </w:docPartBody>
    </w:docPart>
    <w:docPart>
      <w:docPartPr>
        <w:name w:val="5A96DC5955DD46EE96C4FA22F13526AE"/>
        <w:category>
          <w:name w:val="General"/>
          <w:gallery w:val="placeholder"/>
        </w:category>
        <w:types>
          <w:type w:val="bbPlcHdr"/>
        </w:types>
        <w:behaviors>
          <w:behavior w:val="content"/>
        </w:behaviors>
        <w:guid w:val="{D901F291-8DD4-47CD-B5D3-D4ADECEA4C8C}"/>
      </w:docPartPr>
      <w:docPartBody>
        <w:p w:rsidR="009358BB" w:rsidRDefault="00FA7202" w:rsidP="00FA7202">
          <w:pPr>
            <w:pStyle w:val="5A96DC5955DD46EE96C4FA22F13526AE"/>
          </w:pPr>
          <w:r w:rsidRPr="002774A4">
            <w:rPr>
              <w:rStyle w:val="PlaceholderText"/>
            </w:rPr>
            <w:t>Click or tap here to enter text.</w:t>
          </w:r>
        </w:p>
      </w:docPartBody>
    </w:docPart>
    <w:docPart>
      <w:docPartPr>
        <w:name w:val="37F2CF16C45744258081E065CD752238"/>
        <w:category>
          <w:name w:val="General"/>
          <w:gallery w:val="placeholder"/>
        </w:category>
        <w:types>
          <w:type w:val="bbPlcHdr"/>
        </w:types>
        <w:behaviors>
          <w:behavior w:val="content"/>
        </w:behaviors>
        <w:guid w:val="{02C52FF3-3261-431C-A6C7-27101B05DBEE}"/>
      </w:docPartPr>
      <w:docPartBody>
        <w:p w:rsidR="009358BB" w:rsidRDefault="00FA7202" w:rsidP="00FA7202">
          <w:pPr>
            <w:pStyle w:val="37F2CF16C45744258081E065CD752238"/>
          </w:pPr>
          <w:r w:rsidRPr="002774A4">
            <w:rPr>
              <w:rStyle w:val="PlaceholderText"/>
            </w:rPr>
            <w:t>Click or tap here to enter text.</w:t>
          </w:r>
        </w:p>
      </w:docPartBody>
    </w:docPart>
    <w:docPart>
      <w:docPartPr>
        <w:name w:val="503ABCC7CEA64C8B90DC161A6100A5A9"/>
        <w:category>
          <w:name w:val="General"/>
          <w:gallery w:val="placeholder"/>
        </w:category>
        <w:types>
          <w:type w:val="bbPlcHdr"/>
        </w:types>
        <w:behaviors>
          <w:behavior w:val="content"/>
        </w:behaviors>
        <w:guid w:val="{18CEB60A-3253-4952-BCF8-5F012B476B79}"/>
      </w:docPartPr>
      <w:docPartBody>
        <w:p w:rsidR="009358BB" w:rsidRDefault="00FA7202" w:rsidP="00FA7202">
          <w:pPr>
            <w:pStyle w:val="503ABCC7CEA64C8B90DC161A6100A5A9"/>
          </w:pPr>
          <w:r w:rsidRPr="002774A4">
            <w:rPr>
              <w:rStyle w:val="PlaceholderText"/>
            </w:rPr>
            <w:t>Click or tap here to enter text.</w:t>
          </w:r>
        </w:p>
      </w:docPartBody>
    </w:docPart>
    <w:docPart>
      <w:docPartPr>
        <w:name w:val="9A22A9C34F54489EB61A355C3761AF53"/>
        <w:category>
          <w:name w:val="General"/>
          <w:gallery w:val="placeholder"/>
        </w:category>
        <w:types>
          <w:type w:val="bbPlcHdr"/>
        </w:types>
        <w:behaviors>
          <w:behavior w:val="content"/>
        </w:behaviors>
        <w:guid w:val="{1994A964-23B3-4F2E-8FC9-54079D348092}"/>
      </w:docPartPr>
      <w:docPartBody>
        <w:p w:rsidR="009358BB" w:rsidRDefault="00FA7202" w:rsidP="00FA7202">
          <w:pPr>
            <w:pStyle w:val="9A22A9C34F54489EB61A355C3761AF53"/>
          </w:pPr>
          <w:r w:rsidRPr="002774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0"/>
    <w:rsid w:val="000C5591"/>
    <w:rsid w:val="0018172C"/>
    <w:rsid w:val="001A2DCF"/>
    <w:rsid w:val="001C1EBE"/>
    <w:rsid w:val="001E0BD7"/>
    <w:rsid w:val="002B227E"/>
    <w:rsid w:val="002D7F45"/>
    <w:rsid w:val="0031724C"/>
    <w:rsid w:val="00341545"/>
    <w:rsid w:val="00400901"/>
    <w:rsid w:val="0042028F"/>
    <w:rsid w:val="00421B03"/>
    <w:rsid w:val="004B2B65"/>
    <w:rsid w:val="004F4870"/>
    <w:rsid w:val="00572597"/>
    <w:rsid w:val="00580F38"/>
    <w:rsid w:val="007276C4"/>
    <w:rsid w:val="007531CC"/>
    <w:rsid w:val="00783B03"/>
    <w:rsid w:val="009358BB"/>
    <w:rsid w:val="009749DD"/>
    <w:rsid w:val="00A93B9F"/>
    <w:rsid w:val="00AC4810"/>
    <w:rsid w:val="00AD4F96"/>
    <w:rsid w:val="00C463A7"/>
    <w:rsid w:val="00D118AD"/>
    <w:rsid w:val="00D3462D"/>
    <w:rsid w:val="00FA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202"/>
    <w:rPr>
      <w:color w:val="808080"/>
    </w:rPr>
  </w:style>
  <w:style w:type="paragraph" w:customStyle="1" w:styleId="5AB90A98AB2D4525869C84F7981852D5">
    <w:name w:val="5AB90A98AB2D4525869C84F7981852D5"/>
    <w:rsid w:val="00421B03"/>
  </w:style>
  <w:style w:type="paragraph" w:customStyle="1" w:styleId="C8B2B5AC984D43E897A17890671290FF">
    <w:name w:val="C8B2B5AC984D43E897A17890671290FF"/>
    <w:rsid w:val="00FA7202"/>
  </w:style>
  <w:style w:type="paragraph" w:customStyle="1" w:styleId="EA689160BC934263AFD65E539FE1966D">
    <w:name w:val="EA689160BC934263AFD65E539FE1966D"/>
    <w:rsid w:val="00FA7202"/>
  </w:style>
  <w:style w:type="paragraph" w:customStyle="1" w:styleId="5A96DC5955DD46EE96C4FA22F13526AE">
    <w:name w:val="5A96DC5955DD46EE96C4FA22F13526AE"/>
    <w:rsid w:val="00FA7202"/>
  </w:style>
  <w:style w:type="paragraph" w:customStyle="1" w:styleId="37F2CF16C45744258081E065CD752238">
    <w:name w:val="37F2CF16C45744258081E065CD752238"/>
    <w:rsid w:val="00FA7202"/>
  </w:style>
  <w:style w:type="paragraph" w:customStyle="1" w:styleId="503ABCC7CEA64C8B90DC161A6100A5A9">
    <w:name w:val="503ABCC7CEA64C8B90DC161A6100A5A9"/>
    <w:rsid w:val="00FA7202"/>
  </w:style>
  <w:style w:type="paragraph" w:customStyle="1" w:styleId="9A22A9C34F54489EB61A355C3761AF53">
    <w:name w:val="9A22A9C34F54489EB61A355C3761AF53"/>
    <w:rsid w:val="00FA7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5AA2-44B2-4B64-8A88-083606AC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Ernst</dc:creator>
  <cp:keywords/>
  <dc:description/>
  <cp:lastModifiedBy>Claire Blackwell</cp:lastModifiedBy>
  <cp:revision>20</cp:revision>
  <dcterms:created xsi:type="dcterms:W3CDTF">2023-02-14T22:04:00Z</dcterms:created>
  <dcterms:modified xsi:type="dcterms:W3CDTF">2023-07-21T17:13:00Z</dcterms:modified>
</cp:coreProperties>
</file>