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4654" w14:textId="77777777" w:rsidR="009A655F" w:rsidRPr="0062031E" w:rsidRDefault="009A655F" w:rsidP="00C864D6">
      <w:pPr>
        <w:jc w:val="center"/>
        <w:rPr>
          <w:b/>
          <w:sz w:val="28"/>
          <w:szCs w:val="28"/>
          <w:u w:val="single"/>
        </w:rPr>
      </w:pPr>
      <w:r w:rsidRPr="0062031E">
        <w:rPr>
          <w:b/>
          <w:sz w:val="28"/>
          <w:szCs w:val="28"/>
          <w:u w:val="single"/>
        </w:rPr>
        <w:t>Medical Reimbursement Plan</w:t>
      </w:r>
    </w:p>
    <w:p w14:paraId="5186EB77" w14:textId="77777777" w:rsidR="009A655F" w:rsidRDefault="009A655F" w:rsidP="009A655F"/>
    <w:p w14:paraId="40042419" w14:textId="6069B292" w:rsidR="009A655F" w:rsidRPr="00C864D6" w:rsidRDefault="009A655F" w:rsidP="009A655F">
      <w:pPr>
        <w:rPr>
          <w:sz w:val="24"/>
          <w:szCs w:val="24"/>
        </w:rPr>
      </w:pPr>
      <w:r w:rsidRPr="00C864D6">
        <w:rPr>
          <w:sz w:val="24"/>
          <w:szCs w:val="24"/>
        </w:rPr>
        <w:t xml:space="preserve">The United States congress created code Section 125 as part of the Revenue Act of 1978 to make benefits </w:t>
      </w:r>
      <w:r w:rsidR="001E712D">
        <w:rPr>
          <w:sz w:val="24"/>
          <w:szCs w:val="24"/>
        </w:rPr>
        <w:t>m</w:t>
      </w:r>
      <w:r w:rsidRPr="00C864D6">
        <w:rPr>
          <w:sz w:val="24"/>
          <w:szCs w:val="24"/>
        </w:rPr>
        <w:t>ore affordable for employees. The Medical Reimbursement Plan is a result of that law. The plan is designed to allow an employee to set aside pre-taxed dollars to cover out-of-pocket medical expenses, not paid by group health insurance benefits that occur during the plan year. The employee elects to have a specific number of pre-tax dollars deducted from the paycheck each period. These dollars are contributed to a reimbursement account and subtracted from the gross earnings before taxes are taken out. The maximu</w:t>
      </w:r>
      <w:r w:rsidR="006B1878">
        <w:rPr>
          <w:sz w:val="24"/>
          <w:szCs w:val="24"/>
        </w:rPr>
        <w:t>m annual election amount is $</w:t>
      </w:r>
      <w:r w:rsidR="00D2600E">
        <w:rPr>
          <w:sz w:val="24"/>
          <w:szCs w:val="24"/>
        </w:rPr>
        <w:t>3,050</w:t>
      </w:r>
      <w:r w:rsidRPr="00C864D6">
        <w:rPr>
          <w:sz w:val="24"/>
          <w:szCs w:val="24"/>
        </w:rPr>
        <w:t>. To comply with the IRS requirements, the employee may only make a change in elections at the beginning of each year. The plan is administered through Southern Administrators and Benefit Consultants, Inc.</w:t>
      </w:r>
    </w:p>
    <w:p w14:paraId="79E9B430" w14:textId="77777777" w:rsidR="009A655F" w:rsidRDefault="009A655F" w:rsidP="009A655F"/>
    <w:p w14:paraId="15B27EDD" w14:textId="77777777" w:rsidR="009A655F" w:rsidRPr="00F22557" w:rsidRDefault="009A655F" w:rsidP="009A655F">
      <w:pPr>
        <w:rPr>
          <w:sz w:val="24"/>
          <w:szCs w:val="24"/>
        </w:rPr>
      </w:pPr>
      <w:r w:rsidRPr="00F22557">
        <w:rPr>
          <w:b/>
          <w:sz w:val="24"/>
          <w:szCs w:val="24"/>
        </w:rPr>
        <w:t>Plan Administrator:</w:t>
      </w:r>
      <w:r w:rsidRPr="00F22557">
        <w:rPr>
          <w:sz w:val="24"/>
          <w:szCs w:val="24"/>
        </w:rPr>
        <w:t xml:space="preserve">    Southern Administrators and Benefit Consultants, Inc.</w:t>
      </w:r>
      <w:r w:rsidR="00C864D6" w:rsidRPr="00F22557">
        <w:rPr>
          <w:sz w:val="24"/>
          <w:szCs w:val="24"/>
        </w:rPr>
        <w:t xml:space="preserve">   </w:t>
      </w:r>
      <w:hyperlink r:id="rId5" w:history="1">
        <w:r w:rsidR="00C864D6" w:rsidRPr="00F22557">
          <w:rPr>
            <w:rStyle w:val="Hyperlink"/>
            <w:sz w:val="24"/>
            <w:szCs w:val="24"/>
          </w:rPr>
          <w:t>www.sabcflex.com</w:t>
        </w:r>
      </w:hyperlink>
    </w:p>
    <w:p w14:paraId="7BB9ADA3" w14:textId="67D8F761" w:rsidR="00C864D6" w:rsidRPr="00F22557" w:rsidRDefault="00C864D6" w:rsidP="009A655F">
      <w:pPr>
        <w:rPr>
          <w:sz w:val="24"/>
          <w:szCs w:val="24"/>
        </w:rPr>
      </w:pPr>
      <w:r w:rsidRPr="00F22557">
        <w:rPr>
          <w:b/>
          <w:sz w:val="24"/>
          <w:szCs w:val="24"/>
        </w:rPr>
        <w:t>Effective Date:</w:t>
      </w:r>
      <w:r w:rsidR="00F22557">
        <w:rPr>
          <w:sz w:val="24"/>
          <w:szCs w:val="24"/>
        </w:rPr>
        <w:t xml:space="preserve">   </w:t>
      </w:r>
      <w:r w:rsidR="00740472">
        <w:rPr>
          <w:sz w:val="24"/>
          <w:szCs w:val="24"/>
        </w:rPr>
        <w:t>January 1, 20</w:t>
      </w:r>
      <w:r w:rsidR="00C93AAC">
        <w:rPr>
          <w:sz w:val="24"/>
          <w:szCs w:val="24"/>
        </w:rPr>
        <w:t>2</w:t>
      </w:r>
      <w:r w:rsidR="00020188">
        <w:rPr>
          <w:sz w:val="24"/>
          <w:szCs w:val="24"/>
        </w:rPr>
        <w:t>4</w:t>
      </w:r>
    </w:p>
    <w:p w14:paraId="1D473FC0" w14:textId="6EB5424D" w:rsidR="009A655F" w:rsidRPr="00F22557" w:rsidRDefault="00C864D6" w:rsidP="009A655F">
      <w:pPr>
        <w:rPr>
          <w:sz w:val="24"/>
          <w:szCs w:val="24"/>
        </w:rPr>
      </w:pPr>
      <w:r w:rsidRPr="00F22557">
        <w:rPr>
          <w:b/>
          <w:sz w:val="24"/>
          <w:szCs w:val="24"/>
        </w:rPr>
        <w:t>Plan Year:</w:t>
      </w:r>
      <w:r w:rsidRPr="00F22557">
        <w:rPr>
          <w:sz w:val="24"/>
          <w:szCs w:val="24"/>
        </w:rPr>
        <w:t xml:space="preserve">   January 1, 20</w:t>
      </w:r>
      <w:r w:rsidR="00C93AAC">
        <w:rPr>
          <w:sz w:val="24"/>
          <w:szCs w:val="24"/>
        </w:rPr>
        <w:t>2</w:t>
      </w:r>
      <w:r w:rsidR="00020188">
        <w:rPr>
          <w:sz w:val="24"/>
          <w:szCs w:val="24"/>
        </w:rPr>
        <w:t>4</w:t>
      </w:r>
      <w:r w:rsidRPr="00F22557">
        <w:rPr>
          <w:sz w:val="24"/>
          <w:szCs w:val="24"/>
        </w:rPr>
        <w:t xml:space="preserve"> - </w:t>
      </w:r>
      <w:r w:rsidR="009A655F" w:rsidRPr="00F22557">
        <w:rPr>
          <w:sz w:val="24"/>
          <w:szCs w:val="24"/>
        </w:rPr>
        <w:t>Decem</w:t>
      </w:r>
      <w:r w:rsidR="00740472">
        <w:rPr>
          <w:sz w:val="24"/>
          <w:szCs w:val="24"/>
        </w:rPr>
        <w:t>ber 31, 20</w:t>
      </w:r>
      <w:r w:rsidR="00C93AAC">
        <w:rPr>
          <w:sz w:val="24"/>
          <w:szCs w:val="24"/>
        </w:rPr>
        <w:t>2</w:t>
      </w:r>
      <w:r w:rsidR="00020188">
        <w:rPr>
          <w:sz w:val="24"/>
          <w:szCs w:val="24"/>
        </w:rPr>
        <w:t>4</w:t>
      </w:r>
      <w:r w:rsidRPr="00F22557">
        <w:rPr>
          <w:sz w:val="24"/>
          <w:szCs w:val="24"/>
        </w:rPr>
        <w:t xml:space="preserve"> </w:t>
      </w:r>
      <w:r w:rsidR="009A655F" w:rsidRPr="00F22557">
        <w:rPr>
          <w:sz w:val="24"/>
          <w:szCs w:val="24"/>
        </w:rPr>
        <w:t>(grace period through March 15th of the following year)</w:t>
      </w:r>
    </w:p>
    <w:p w14:paraId="51657434" w14:textId="77777777" w:rsidR="009A655F" w:rsidRPr="00F22557" w:rsidRDefault="00C864D6" w:rsidP="00C864D6">
      <w:pPr>
        <w:rPr>
          <w:sz w:val="24"/>
          <w:szCs w:val="24"/>
          <w:u w:val="single"/>
        </w:rPr>
      </w:pPr>
      <w:r w:rsidRPr="00F22557">
        <w:rPr>
          <w:b/>
          <w:sz w:val="24"/>
          <w:szCs w:val="24"/>
        </w:rPr>
        <w:t>Purpose:</w:t>
      </w:r>
      <w:r w:rsidRPr="00F22557">
        <w:rPr>
          <w:sz w:val="24"/>
          <w:szCs w:val="24"/>
        </w:rPr>
        <w:t xml:space="preserve">  </w:t>
      </w:r>
      <w:r w:rsidR="009A655F" w:rsidRPr="00F22557">
        <w:rPr>
          <w:sz w:val="24"/>
          <w:szCs w:val="24"/>
        </w:rPr>
        <w:t>To set aside dollars to cover out-of-pocket</w:t>
      </w:r>
      <w:r w:rsidRPr="00F22557">
        <w:rPr>
          <w:sz w:val="24"/>
          <w:szCs w:val="24"/>
        </w:rPr>
        <w:t xml:space="preserve"> medical expenses not paid by </w:t>
      </w:r>
      <w:r w:rsidR="009A655F" w:rsidRPr="00F22557">
        <w:rPr>
          <w:sz w:val="24"/>
          <w:szCs w:val="24"/>
        </w:rPr>
        <w:t>group health such as</w:t>
      </w:r>
      <w:r w:rsidRPr="00F22557">
        <w:rPr>
          <w:sz w:val="24"/>
          <w:szCs w:val="24"/>
        </w:rPr>
        <w:t xml:space="preserve"> </w:t>
      </w:r>
      <w:r w:rsidR="00F22557">
        <w:rPr>
          <w:sz w:val="24"/>
          <w:szCs w:val="24"/>
        </w:rPr>
        <w:t xml:space="preserve">  </w:t>
      </w:r>
      <w:r w:rsidRPr="00F22557">
        <w:rPr>
          <w:sz w:val="24"/>
          <w:szCs w:val="24"/>
        </w:rPr>
        <w:t>dental, vision</w:t>
      </w:r>
      <w:r w:rsidR="00F22557">
        <w:rPr>
          <w:sz w:val="24"/>
          <w:szCs w:val="24"/>
        </w:rPr>
        <w:t>,</w:t>
      </w:r>
      <w:r w:rsidRPr="00F22557">
        <w:rPr>
          <w:sz w:val="24"/>
          <w:szCs w:val="24"/>
        </w:rPr>
        <w:t xml:space="preserve"> </w:t>
      </w:r>
      <w:r w:rsidR="009A655F" w:rsidRPr="00F22557">
        <w:rPr>
          <w:sz w:val="24"/>
          <w:szCs w:val="24"/>
        </w:rPr>
        <w:t>deductibles, and amounts in excess of usual, customary and reasonable charges.</w:t>
      </w:r>
      <w:r w:rsidR="00F22557">
        <w:rPr>
          <w:sz w:val="24"/>
          <w:szCs w:val="24"/>
        </w:rPr>
        <w:t xml:space="preserve">  </w:t>
      </w:r>
      <w:r w:rsidR="00F22557" w:rsidRPr="00F22557">
        <w:rPr>
          <w:sz w:val="24"/>
          <w:szCs w:val="24"/>
          <w:u w:val="single"/>
        </w:rPr>
        <w:t xml:space="preserve">Vitamins, dietary supplements and cosmetic surgery are excluded from this plan. </w:t>
      </w:r>
    </w:p>
    <w:p w14:paraId="3C27C55C" w14:textId="77777777" w:rsidR="009A655F" w:rsidRPr="00F22557" w:rsidRDefault="00C864D6" w:rsidP="00C864D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2557">
        <w:rPr>
          <w:sz w:val="24"/>
          <w:szCs w:val="24"/>
        </w:rPr>
        <w:t>Paid with Un-Taxed Dollars</w:t>
      </w:r>
    </w:p>
    <w:p w14:paraId="5CCB256C" w14:textId="77777777" w:rsidR="009A655F" w:rsidRDefault="009A655F" w:rsidP="00C864D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2557">
        <w:rPr>
          <w:sz w:val="24"/>
          <w:szCs w:val="24"/>
        </w:rPr>
        <w:t>This is equivalent to taking an itemized deduction on your Tax return – but realizing the tax benefit on your paycheck.</w:t>
      </w:r>
    </w:p>
    <w:p w14:paraId="7867999D" w14:textId="77777777" w:rsidR="0062031E" w:rsidRPr="00F22557" w:rsidRDefault="0062031E" w:rsidP="0062031E">
      <w:pPr>
        <w:pStyle w:val="ListParagraph"/>
        <w:rPr>
          <w:sz w:val="24"/>
          <w:szCs w:val="24"/>
        </w:rPr>
      </w:pPr>
    </w:p>
    <w:p w14:paraId="397D2621" w14:textId="43B7EB73" w:rsidR="00C864D6" w:rsidRDefault="00C864D6" w:rsidP="00C864D6">
      <w:pPr>
        <w:rPr>
          <w:sz w:val="24"/>
          <w:szCs w:val="24"/>
        </w:rPr>
      </w:pPr>
      <w:r w:rsidRPr="00F22557">
        <w:rPr>
          <w:b/>
          <w:sz w:val="24"/>
          <w:szCs w:val="24"/>
        </w:rPr>
        <w:t>Annual Limit:</w:t>
      </w:r>
      <w:r w:rsidR="00740472">
        <w:rPr>
          <w:sz w:val="24"/>
          <w:szCs w:val="24"/>
        </w:rPr>
        <w:tab/>
        <w:t>$</w:t>
      </w:r>
      <w:r w:rsidR="008E14C4">
        <w:rPr>
          <w:sz w:val="24"/>
          <w:szCs w:val="24"/>
        </w:rPr>
        <w:t xml:space="preserve">3,050 </w:t>
      </w:r>
      <w:r w:rsidRPr="00F22557">
        <w:rPr>
          <w:sz w:val="24"/>
          <w:szCs w:val="24"/>
        </w:rPr>
        <w:t>per year</w:t>
      </w:r>
    </w:p>
    <w:p w14:paraId="112C90D7" w14:textId="77777777" w:rsidR="0062031E" w:rsidRPr="00F22557" w:rsidRDefault="0062031E" w:rsidP="00C864D6">
      <w:pPr>
        <w:rPr>
          <w:sz w:val="24"/>
          <w:szCs w:val="24"/>
        </w:rPr>
      </w:pPr>
    </w:p>
    <w:p w14:paraId="75BD3B34" w14:textId="77777777" w:rsidR="009A655F" w:rsidRPr="00F22557" w:rsidRDefault="009A655F" w:rsidP="009A655F">
      <w:pPr>
        <w:rPr>
          <w:b/>
          <w:sz w:val="36"/>
          <w:szCs w:val="36"/>
        </w:rPr>
      </w:pPr>
      <w:r w:rsidRPr="00F22557">
        <w:rPr>
          <w:b/>
          <w:sz w:val="36"/>
          <w:szCs w:val="36"/>
        </w:rPr>
        <w:t>Be Conservative, if you don’t use it, you lose it.</w:t>
      </w:r>
    </w:p>
    <w:sectPr w:rsidR="009A655F" w:rsidRPr="00F22557" w:rsidSect="00C864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B6C80"/>
    <w:multiLevelType w:val="hybridMultilevel"/>
    <w:tmpl w:val="A300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03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5F"/>
    <w:rsid w:val="00012A94"/>
    <w:rsid w:val="00020188"/>
    <w:rsid w:val="00077592"/>
    <w:rsid w:val="001C4CF2"/>
    <w:rsid w:val="001E712D"/>
    <w:rsid w:val="0062031E"/>
    <w:rsid w:val="006B1878"/>
    <w:rsid w:val="00740472"/>
    <w:rsid w:val="008E14C4"/>
    <w:rsid w:val="009A655F"/>
    <w:rsid w:val="009E602C"/>
    <w:rsid w:val="009E6748"/>
    <w:rsid w:val="00B212B9"/>
    <w:rsid w:val="00C864D6"/>
    <w:rsid w:val="00C93AAC"/>
    <w:rsid w:val="00CA564D"/>
    <w:rsid w:val="00D2600E"/>
    <w:rsid w:val="00EF1C50"/>
    <w:rsid w:val="00F2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0447C"/>
  <w15:docId w15:val="{77A1C221-DE70-4CA0-96B2-8DCB4229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4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6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bcfl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Kameron Dale</dc:creator>
  <cp:lastModifiedBy>Amy Hester</cp:lastModifiedBy>
  <cp:revision>6</cp:revision>
  <dcterms:created xsi:type="dcterms:W3CDTF">2021-09-21T14:09:00Z</dcterms:created>
  <dcterms:modified xsi:type="dcterms:W3CDTF">2023-09-25T19:28:00Z</dcterms:modified>
</cp:coreProperties>
</file>